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新宋体" w:hAnsi="新宋体" w:eastAsia="新宋体"/>
          <w:b/>
          <w:sz w:val="44"/>
          <w:szCs w:val="36"/>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新宋体" w:hAnsi="新宋体" w:eastAsia="新宋体"/>
          <w:b/>
          <w:sz w:val="44"/>
          <w:szCs w:val="36"/>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新宋体" w:hAnsi="新宋体" w:eastAsia="新宋体"/>
          <w:b/>
          <w:sz w:val="44"/>
          <w:szCs w:val="36"/>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新宋体" w:hAnsi="新宋体" w:eastAsia="新宋体"/>
          <w:b/>
          <w:sz w:val="44"/>
          <w:szCs w:val="36"/>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新宋体" w:hAnsi="新宋体" w:eastAsia="新宋体"/>
          <w:b/>
          <w:sz w:val="44"/>
          <w:szCs w:val="36"/>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新宋体" w:hAnsi="新宋体" w:eastAsia="新宋体"/>
          <w:b/>
          <w:sz w:val="44"/>
          <w:szCs w:val="36"/>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新宋体" w:hAnsi="新宋体" w:eastAsia="新宋体"/>
          <w:b/>
          <w:sz w:val="44"/>
          <w:szCs w:val="36"/>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新宋体" w:hAnsi="新宋体" w:eastAsia="新宋体"/>
          <w:b/>
          <w:sz w:val="44"/>
          <w:szCs w:val="36"/>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新宋体" w:hAnsi="新宋体" w:eastAsia="新宋体"/>
          <w:b/>
          <w:sz w:val="44"/>
          <w:szCs w:val="36"/>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新宋体" w:hAnsi="新宋体" w:eastAsia="新宋体"/>
          <w:b/>
          <w:sz w:val="44"/>
          <w:szCs w:val="36"/>
        </w:rPr>
      </w:pPr>
    </w:p>
    <w:p>
      <w:pPr>
        <w:pStyle w:val="2"/>
        <w:spacing w:line="660" w:lineRule="exact"/>
        <w:rPr>
          <w:rFonts w:hint="eastAsia" w:ascii="方正小标宋_GBK" w:hAnsi="方正小标宋_GBK" w:eastAsia="方正小标宋_GBK" w:cs="方正小标宋_GBK"/>
          <w:b/>
          <w:sz w:val="40"/>
          <w:szCs w:val="36"/>
        </w:rPr>
      </w:pPr>
      <w:r>
        <w:rPr>
          <w:rFonts w:hint="eastAsia" w:ascii="方正小标宋_GBK" w:hAnsi="方正小标宋_GBK" w:eastAsia="方正小标宋_GBK" w:cs="方正小标宋_GBK"/>
          <w:b/>
          <w:sz w:val="40"/>
          <w:szCs w:val="36"/>
        </w:rPr>
        <w:t>关于推荐评选平顶山市五一劳动奖状、奖章</w:t>
      </w:r>
    </w:p>
    <w:p>
      <w:pPr>
        <w:pStyle w:val="2"/>
        <w:spacing w:line="660" w:lineRule="exact"/>
        <w:rPr>
          <w:rFonts w:hint="eastAsia" w:ascii="方正小标宋简体" w:hAnsi="新宋体" w:eastAsia="方正小标宋简体"/>
          <w:szCs w:val="36"/>
        </w:rPr>
      </w:pPr>
      <w:r>
        <w:rPr>
          <w:rFonts w:hint="eastAsia" w:ascii="方正小标宋_GBK" w:hAnsi="方正小标宋_GBK" w:eastAsia="方正小标宋_GBK" w:cs="方正小标宋_GBK"/>
          <w:b/>
          <w:sz w:val="40"/>
          <w:szCs w:val="36"/>
        </w:rPr>
        <w:t>和“工人先锋号”的通知</w:t>
      </w:r>
    </w:p>
    <w:p>
      <w:pPr>
        <w:spacing w:line="580" w:lineRule="exact"/>
        <w:rPr>
          <w:sz w:val="30"/>
          <w:szCs w:val="28"/>
        </w:rPr>
      </w:pPr>
    </w:p>
    <w:p>
      <w:pPr>
        <w:spacing w:line="610" w:lineRule="exact"/>
        <w:rPr>
          <w:rFonts w:ascii="仿宋" w:hAnsi="仿宋" w:eastAsia="仿宋" w:cs="仿宋"/>
          <w:sz w:val="32"/>
          <w:szCs w:val="32"/>
        </w:rPr>
      </w:pPr>
      <w:r>
        <w:rPr>
          <w:rFonts w:hint="eastAsia" w:ascii="仿宋" w:hAnsi="仿宋" w:eastAsia="仿宋" w:cs="仿宋"/>
          <w:sz w:val="32"/>
          <w:szCs w:val="32"/>
        </w:rPr>
        <w:t>各县（市、区）总工会，新城区工会、高新区工会，各产业工会，市总直属企业工会：</w:t>
      </w:r>
    </w:p>
    <w:p>
      <w:pPr>
        <w:spacing w:line="610" w:lineRule="exact"/>
        <w:ind w:firstLine="540"/>
        <w:rPr>
          <w:rFonts w:ascii="仿宋" w:hAnsi="仿宋" w:eastAsia="仿宋" w:cs="仿宋"/>
          <w:sz w:val="32"/>
          <w:szCs w:val="32"/>
        </w:rPr>
      </w:pPr>
      <w:r>
        <w:rPr>
          <w:rFonts w:hint="eastAsia" w:ascii="仿宋" w:hAnsi="仿宋" w:eastAsia="仿宋" w:cs="仿宋"/>
          <w:sz w:val="32"/>
          <w:szCs w:val="32"/>
        </w:rPr>
        <w:t xml:space="preserve"> 2015年，全市广大职工在市委、市政府的正确领导下，深入学习贯彻党的十八大和十八届三中、四中、五中全会及习近平总书记系列重要讲话精神，紧紧围绕中心，服务大局，扎实工作，开拓创新，各项工作都取得了显著的成绩，为我市经济社会发展作出了积极贡献，涌现出一大批先进集体和先进个人。为进一步激励全市广大职工为实现我市“十三五”良好开局、推进我市加快建设资源型城市可持续发展示范区、全面建成小康社会建功立业，平顶山市总工会决定在2016年“五一”前夕，对2015年度为我市经济建设和社会发展作出突出贡献的先进集体和先进个人分别授予平顶山市五一劳动奖状、平顶山市五一劳动奖章和平顶山市工人先锋号。现将有关事项通知如下：</w:t>
      </w:r>
    </w:p>
    <w:p>
      <w:pPr>
        <w:spacing w:line="610" w:lineRule="exact"/>
        <w:ind w:left="570"/>
        <w:rPr>
          <w:rFonts w:ascii="黑体" w:hAnsi="黑体" w:eastAsia="黑体" w:cs="仿宋"/>
          <w:sz w:val="32"/>
          <w:szCs w:val="32"/>
        </w:rPr>
      </w:pPr>
      <w:r>
        <w:rPr>
          <w:rFonts w:hint="eastAsia" w:ascii="黑体" w:hAnsi="黑体" w:eastAsia="黑体" w:cs="仿宋"/>
          <w:b/>
          <w:bCs/>
          <w:sz w:val="32"/>
          <w:szCs w:val="32"/>
        </w:rPr>
        <w:t>一、推荐评选对象</w:t>
      </w:r>
    </w:p>
    <w:p>
      <w:pPr>
        <w:spacing w:line="610" w:lineRule="exact"/>
        <w:ind w:left="19" w:hanging="19" w:hangingChars="6"/>
        <w:rPr>
          <w:rFonts w:ascii="仿宋" w:hAnsi="仿宋" w:eastAsia="仿宋" w:cs="仿宋"/>
          <w:sz w:val="32"/>
          <w:szCs w:val="32"/>
        </w:rPr>
      </w:pPr>
      <w:r>
        <w:rPr>
          <w:rFonts w:hint="eastAsia" w:ascii="仿宋" w:hAnsi="仿宋" w:eastAsia="仿宋" w:cs="仿宋"/>
          <w:sz w:val="32"/>
          <w:szCs w:val="32"/>
        </w:rPr>
        <w:t xml:space="preserve">    平顶山市五一劳动奖状授予先进企事业单位、机关和其他社会组织，以及企事业单位所属的子公司、分厂（院）、车间、区队等；平顶山市五一劳动奖章授予企事业单位、机关和其他社会组织中的先进职工（包括农民工）；平顶山市工人先锋号授予企事业单位、机关和其他社会组织中的工段、班组、科室、机台、柜台、窗口、车组、机组等。</w:t>
      </w:r>
    </w:p>
    <w:p>
      <w:pPr>
        <w:spacing w:line="610" w:lineRule="exact"/>
        <w:ind w:left="570"/>
        <w:rPr>
          <w:rFonts w:ascii="黑体" w:hAnsi="黑体" w:eastAsia="黑体" w:cs="仿宋"/>
          <w:b/>
          <w:bCs/>
          <w:sz w:val="32"/>
          <w:szCs w:val="32"/>
        </w:rPr>
      </w:pPr>
      <w:r>
        <w:rPr>
          <w:rFonts w:hint="eastAsia" w:ascii="黑体" w:hAnsi="黑体" w:eastAsia="黑体" w:cs="仿宋"/>
          <w:b/>
          <w:bCs/>
          <w:sz w:val="32"/>
          <w:szCs w:val="32"/>
        </w:rPr>
        <w:t>二、推荐评选条件</w:t>
      </w:r>
    </w:p>
    <w:p>
      <w:pPr>
        <w:spacing w:line="610" w:lineRule="exact"/>
        <w:ind w:firstLine="540"/>
        <w:rPr>
          <w:rFonts w:ascii="仿宋" w:hAnsi="仿宋" w:eastAsia="仿宋" w:cs="仿宋"/>
          <w:sz w:val="32"/>
          <w:szCs w:val="32"/>
        </w:rPr>
      </w:pPr>
      <w:r>
        <w:rPr>
          <w:rFonts w:hint="eastAsia" w:ascii="仿宋" w:hAnsi="仿宋" w:eastAsia="仿宋" w:cs="仿宋"/>
          <w:sz w:val="32"/>
          <w:szCs w:val="32"/>
        </w:rPr>
        <w:t>平顶山市五一劳动奖状、劳动奖章和工人先锋号获得者必须是认真执行党的路线方针政策，严格遵守国家法律法规，为经济建设和社会发展做出突出贡献，取得显著成绩，并具备下列条件之一的先进集体和先进职工：</w:t>
      </w:r>
    </w:p>
    <w:p>
      <w:pPr>
        <w:spacing w:line="610" w:lineRule="exact"/>
        <w:ind w:firstLine="540"/>
        <w:rPr>
          <w:rFonts w:ascii="仿宋" w:hAnsi="仿宋" w:eastAsia="仿宋" w:cs="仿宋"/>
          <w:sz w:val="32"/>
          <w:szCs w:val="32"/>
        </w:rPr>
      </w:pPr>
      <w:r>
        <w:rPr>
          <w:rFonts w:hint="eastAsia" w:ascii="仿宋" w:hAnsi="仿宋" w:eastAsia="仿宋" w:cs="仿宋"/>
          <w:sz w:val="32"/>
          <w:szCs w:val="32"/>
        </w:rPr>
        <w:t>（一）在全面深化改革，推动战略性新兴产业发展和传统产业转型升级，参与重点工程建设，推进“转型提速、发展提质、环境提优、幸福提升”，加快现代化建设中作出突出贡献的；</w:t>
      </w:r>
    </w:p>
    <w:p>
      <w:pPr>
        <w:spacing w:line="610" w:lineRule="exact"/>
        <w:ind w:firstLine="540"/>
        <w:rPr>
          <w:rFonts w:ascii="仿宋" w:hAnsi="仿宋" w:eastAsia="仿宋" w:cs="仿宋"/>
          <w:sz w:val="32"/>
          <w:szCs w:val="32"/>
        </w:rPr>
      </w:pPr>
      <w:r>
        <w:rPr>
          <w:rFonts w:hint="eastAsia" w:ascii="仿宋" w:hAnsi="仿宋" w:eastAsia="仿宋" w:cs="仿宋"/>
          <w:sz w:val="32"/>
          <w:szCs w:val="32"/>
        </w:rPr>
        <w:t>（二）在建设社会主义核心价值体系，推动社会主义文化大发展大繁荣，凝聚促进社会发展正能量，建设文明鹰城中作出突出贡献的；</w:t>
      </w:r>
    </w:p>
    <w:p>
      <w:pPr>
        <w:spacing w:line="610" w:lineRule="exact"/>
        <w:ind w:firstLine="540"/>
        <w:rPr>
          <w:rFonts w:ascii="仿宋" w:hAnsi="仿宋" w:eastAsia="仿宋" w:cs="仿宋"/>
          <w:sz w:val="32"/>
          <w:szCs w:val="32"/>
        </w:rPr>
      </w:pPr>
      <w:r>
        <w:rPr>
          <w:rFonts w:hint="eastAsia" w:ascii="仿宋" w:hAnsi="仿宋" w:eastAsia="仿宋" w:cs="仿宋"/>
          <w:sz w:val="32"/>
          <w:szCs w:val="32"/>
        </w:rPr>
        <w:t>（三）在维护社会稳定，增进民族团结，防止重大事故，抗击自然灾害，保卫国家和人民生命财产安全，建设平安鹰城中作出突出贡献的；</w:t>
      </w:r>
    </w:p>
    <w:p>
      <w:pPr>
        <w:spacing w:line="610" w:lineRule="exact"/>
        <w:ind w:firstLine="540"/>
        <w:rPr>
          <w:rFonts w:ascii="仿宋" w:hAnsi="仿宋" w:eastAsia="仿宋" w:cs="仿宋"/>
          <w:sz w:val="32"/>
          <w:szCs w:val="32"/>
        </w:rPr>
      </w:pPr>
      <w:r>
        <w:rPr>
          <w:rFonts w:hint="eastAsia" w:ascii="仿宋" w:hAnsi="仿宋" w:eastAsia="仿宋" w:cs="仿宋"/>
          <w:sz w:val="32"/>
          <w:szCs w:val="32"/>
        </w:rPr>
        <w:t xml:space="preserve">（四）在保护生态环境，推动绿色发展、循环发展、低碳发展、可持续发展，建设美丽鹰城中作出突出贡献的； </w:t>
      </w:r>
    </w:p>
    <w:p>
      <w:pPr>
        <w:spacing w:line="610" w:lineRule="exact"/>
        <w:ind w:firstLine="540"/>
        <w:rPr>
          <w:rFonts w:ascii="仿宋" w:hAnsi="仿宋" w:eastAsia="仿宋" w:cs="仿宋"/>
          <w:sz w:val="32"/>
          <w:szCs w:val="32"/>
        </w:rPr>
      </w:pPr>
      <w:r>
        <w:rPr>
          <w:rFonts w:hint="eastAsia" w:ascii="仿宋" w:hAnsi="仿宋" w:eastAsia="仿宋" w:cs="仿宋"/>
          <w:sz w:val="32"/>
          <w:szCs w:val="32"/>
        </w:rPr>
        <w:t>（五）在发展现代农业、繁荣农村经济、增加农民收入，推进新型城镇化和社会主义新农村建设中作出突出贡献的；</w:t>
      </w:r>
    </w:p>
    <w:p>
      <w:pPr>
        <w:spacing w:line="610" w:lineRule="exact"/>
        <w:ind w:firstLine="540"/>
        <w:rPr>
          <w:rFonts w:ascii="仿宋" w:hAnsi="仿宋" w:eastAsia="仿宋" w:cs="仿宋"/>
          <w:sz w:val="32"/>
          <w:szCs w:val="32"/>
        </w:rPr>
      </w:pPr>
      <w:r>
        <w:rPr>
          <w:rFonts w:hint="eastAsia" w:ascii="仿宋" w:hAnsi="仿宋" w:eastAsia="仿宋" w:cs="仿宋"/>
          <w:sz w:val="32"/>
          <w:szCs w:val="32"/>
        </w:rPr>
        <w:t xml:space="preserve">（六）在创新社会治理，保障和改善民生，推动社会公益事业发展，促进社会公平正义，构建和谐社会中作出突出贡献的； </w:t>
      </w:r>
    </w:p>
    <w:p>
      <w:pPr>
        <w:spacing w:line="610" w:lineRule="exact"/>
        <w:ind w:firstLine="540"/>
        <w:rPr>
          <w:rFonts w:ascii="仿宋" w:hAnsi="仿宋" w:eastAsia="仿宋" w:cs="仿宋"/>
          <w:sz w:val="32"/>
          <w:szCs w:val="32"/>
        </w:rPr>
      </w:pPr>
      <w:r>
        <w:rPr>
          <w:rFonts w:hint="eastAsia" w:ascii="仿宋" w:hAnsi="仿宋" w:eastAsia="仿宋" w:cs="仿宋"/>
          <w:sz w:val="32"/>
          <w:szCs w:val="32"/>
        </w:rPr>
        <w:t>（七）在完成重大科研任务，开展技术创新，推动实施创新驱动发展战略中作出突出贡献的；</w:t>
      </w:r>
    </w:p>
    <w:p>
      <w:pPr>
        <w:spacing w:line="610" w:lineRule="exact"/>
        <w:ind w:firstLine="540"/>
        <w:rPr>
          <w:rFonts w:ascii="仿宋" w:hAnsi="仿宋" w:eastAsia="仿宋" w:cs="仿宋"/>
          <w:sz w:val="32"/>
          <w:szCs w:val="32"/>
        </w:rPr>
      </w:pPr>
      <w:r>
        <w:rPr>
          <w:rFonts w:hint="eastAsia" w:ascii="仿宋" w:hAnsi="仿宋" w:eastAsia="仿宋" w:cs="仿宋"/>
          <w:sz w:val="32"/>
          <w:szCs w:val="32"/>
        </w:rPr>
        <w:t>（八）在其他方面作出突出贡献的。</w:t>
      </w:r>
    </w:p>
    <w:p>
      <w:pPr>
        <w:spacing w:line="610" w:lineRule="exact"/>
        <w:ind w:left="570"/>
        <w:rPr>
          <w:rFonts w:ascii="黑体" w:hAnsi="黑体" w:eastAsia="黑体" w:cs="仿宋"/>
          <w:b/>
          <w:bCs/>
          <w:sz w:val="32"/>
          <w:szCs w:val="32"/>
        </w:rPr>
      </w:pPr>
      <w:r>
        <w:rPr>
          <w:rFonts w:hint="eastAsia" w:ascii="黑体" w:hAnsi="黑体" w:eastAsia="黑体" w:cs="仿宋"/>
          <w:b/>
          <w:bCs/>
          <w:sz w:val="32"/>
          <w:szCs w:val="32"/>
        </w:rPr>
        <w:t>三、推荐</w:t>
      </w:r>
      <w:bookmarkStart w:id="0" w:name="_GoBack"/>
      <w:bookmarkEnd w:id="0"/>
      <w:r>
        <w:rPr>
          <w:rFonts w:hint="eastAsia" w:ascii="黑体" w:hAnsi="黑体" w:eastAsia="黑体" w:cs="仿宋"/>
          <w:b/>
          <w:bCs/>
          <w:sz w:val="32"/>
          <w:szCs w:val="32"/>
        </w:rPr>
        <w:t>评选工作要求</w:t>
      </w:r>
    </w:p>
    <w:p>
      <w:pPr>
        <w:spacing w:line="610" w:lineRule="exact"/>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评选推荐工作要坚持面向基层、面向经济建设第一线，坚采取下而上层层推荐的方式方法进行。推荐的“五一劳动奖章”获得者候选人、一线职工和专业技术人员不低于55%；科教人员均不低于20%；农民工不低于10%；企业负责人和机关事单位县处级干部的比例不超过15%。少数民族职工和女职工应占一定比例。推荐的工人先锋号先进集体中，企业班组不少于70%；非公有制企业及职工在五一劳动奖状、奖章、工人先锋号中的比例不低于30%。评选要统筹兼顾，使各条战线、各行各业都有先进人物的代表。评选党政机关领导干部要从严掌握，人选须按照干部管理权限，经上级干部主管部门审核同意。要注重从劳模（技能人才）创新工作室和六型班组及其带头人中推荐工人先锋号和五一劳动奖章。</w:t>
      </w:r>
    </w:p>
    <w:p>
      <w:pPr>
        <w:spacing w:line="610" w:lineRule="exact"/>
        <w:rPr>
          <w:rFonts w:ascii="仿宋" w:hAnsi="仿宋" w:eastAsia="仿宋" w:cs="仿宋"/>
          <w:sz w:val="32"/>
          <w:szCs w:val="32"/>
        </w:rPr>
      </w:pPr>
      <w:r>
        <w:rPr>
          <w:rFonts w:hint="eastAsia" w:ascii="仿宋" w:hAnsi="仿宋" w:eastAsia="仿宋" w:cs="仿宋"/>
          <w:sz w:val="32"/>
          <w:szCs w:val="32"/>
        </w:rPr>
        <w:t xml:space="preserve">    （二）坚持公开、公平、公正的原则，坚持标准，严格程序，严格审核把关，逐级上报。表彰命名前，对被推荐的先进集体和个人要进行公示，广泛征求意见，接受监督。</w:t>
      </w:r>
    </w:p>
    <w:p>
      <w:pPr>
        <w:spacing w:line="610" w:lineRule="exact"/>
        <w:ind w:firstLine="570"/>
        <w:rPr>
          <w:rFonts w:ascii="仿宋" w:hAnsi="仿宋" w:eastAsia="仿宋" w:cs="仿宋"/>
          <w:sz w:val="32"/>
          <w:szCs w:val="32"/>
        </w:rPr>
      </w:pPr>
      <w:r>
        <w:rPr>
          <w:rFonts w:hint="eastAsia" w:ascii="仿宋" w:hAnsi="仿宋" w:eastAsia="仿宋" w:cs="仿宋"/>
          <w:sz w:val="32"/>
          <w:szCs w:val="32"/>
        </w:rPr>
        <w:t>（三）被推荐的先进企事业单位和企事业负责人必须是在全心全意依靠职工办好企事业方面有突出的业绩，还须经过当地社会治安综合治理、工商、税务（国税、地税）、劳动保障、安全生产、环境保护、人口计生、审计、纪检和监察部门审查签署意见。</w:t>
      </w:r>
    </w:p>
    <w:p>
      <w:pPr>
        <w:spacing w:line="610" w:lineRule="exact"/>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没有开展劳动竞赛的企业和车间、工段、班组不能参加五一劳动奖状和工人先锋号评选，该企业负责人不能参加市五一劳动奖章评选；凡违反国家政策法规，发生重大安全生产事故和严重职业危害或群体性事件；能源消耗超标，环境污染严重；计划生育超标；拖欠职工工资、欠缴职工养老、工伤、医疗、失业、生育保险和工会经费；未组建工会，未实行职代会制度和工资集体协商制度，未签订集体合同，用工行为不规范，劳动关系不和谐，工会网卡建设开展不力推动迟缓的企业和企业负责人不能参加评选。</w:t>
      </w:r>
    </w:p>
    <w:p>
      <w:pPr>
        <w:spacing w:line="610" w:lineRule="exact"/>
        <w:ind w:firstLine="570"/>
        <w:rPr>
          <w:rFonts w:ascii="仿宋" w:hAnsi="仿宋" w:eastAsia="仿宋" w:cs="仿宋"/>
          <w:sz w:val="32"/>
          <w:szCs w:val="32"/>
        </w:rPr>
      </w:pPr>
      <w:r>
        <w:rPr>
          <w:rFonts w:hint="eastAsia" w:ascii="仿宋" w:hAnsi="仿宋" w:eastAsia="仿宋" w:cs="仿宋"/>
          <w:sz w:val="32"/>
          <w:szCs w:val="32"/>
        </w:rPr>
        <w:t>（五）市五一劳动奖章获得者原则上从县（市、区）、企事业单位的劳动模范和先进生产（工作）者中评选产生。已经获得市级五一劳动奖状和五一劳动奖章的先进集体、先进个人，如无新的突出贡献，一般不再推荐。</w:t>
      </w:r>
    </w:p>
    <w:p>
      <w:pPr>
        <w:spacing w:line="610" w:lineRule="exact"/>
        <w:rPr>
          <w:rFonts w:ascii="黑体" w:hAnsi="黑体" w:eastAsia="黑体" w:cs="仿宋"/>
          <w:b/>
          <w:bCs/>
          <w:sz w:val="32"/>
          <w:szCs w:val="32"/>
        </w:rPr>
      </w:pPr>
      <w:r>
        <w:rPr>
          <w:rFonts w:hint="eastAsia" w:ascii="黑体" w:hAnsi="黑体" w:eastAsia="黑体" w:cs="仿宋"/>
          <w:b/>
          <w:bCs/>
          <w:sz w:val="32"/>
          <w:szCs w:val="32"/>
          <w:lang w:val="en-US" w:eastAsia="zh-CN"/>
        </w:rPr>
        <w:t xml:space="preserve">    </w:t>
      </w:r>
      <w:r>
        <w:rPr>
          <w:rFonts w:hint="eastAsia" w:ascii="黑体" w:hAnsi="黑体" w:eastAsia="黑体" w:cs="仿宋"/>
          <w:b/>
          <w:bCs/>
          <w:sz w:val="32"/>
          <w:szCs w:val="32"/>
        </w:rPr>
        <w:t>四、具体事项</w:t>
      </w:r>
    </w:p>
    <w:p>
      <w:pPr>
        <w:spacing w:line="610" w:lineRule="exact"/>
        <w:ind w:firstLine="560"/>
        <w:rPr>
          <w:rFonts w:ascii="仿宋" w:hAnsi="仿宋" w:eastAsia="仿宋" w:cs="仿宋"/>
          <w:sz w:val="32"/>
          <w:szCs w:val="32"/>
        </w:rPr>
      </w:pPr>
      <w:r>
        <w:rPr>
          <w:rFonts w:hint="eastAsia" w:ascii="仿宋" w:hAnsi="仿宋" w:eastAsia="仿宋" w:cs="仿宋"/>
          <w:sz w:val="32"/>
          <w:szCs w:val="32"/>
        </w:rPr>
        <w:t>（一）凡具有法人资格的企业董事长、党委书记、总经理、厂长，以及不具有法人资格的中央企业下属三级（含）以上企业、省属企业下属二级（含）以上企业的上述人员，均视为企业负责人。凡报企业负责人的，必须有一名一线职工作为备选 。</w:t>
      </w:r>
    </w:p>
    <w:p>
      <w:pPr>
        <w:spacing w:line="610" w:lineRule="exact"/>
        <w:rPr>
          <w:rFonts w:ascii="仿宋" w:hAnsi="仿宋" w:eastAsia="仿宋" w:cs="仿宋"/>
          <w:sz w:val="32"/>
          <w:szCs w:val="32"/>
        </w:rPr>
      </w:pPr>
      <w:r>
        <w:rPr>
          <w:rFonts w:hint="eastAsia" w:ascii="仿宋" w:hAnsi="仿宋" w:eastAsia="仿宋" w:cs="仿宋"/>
          <w:sz w:val="32"/>
          <w:szCs w:val="32"/>
        </w:rPr>
        <w:t xml:space="preserve">    各县（市、区）总工会、新城区工会、高新区工会，各产业工会不负责推荐同级工会负责人为“五一劳动奖章”候选人，由市总工会党组研究确定。</w:t>
      </w:r>
    </w:p>
    <w:p>
      <w:pPr>
        <w:spacing w:line="610" w:lineRule="exact"/>
        <w:rPr>
          <w:rFonts w:ascii="仿宋" w:hAnsi="仿宋" w:eastAsia="仿宋" w:cs="仿宋"/>
          <w:sz w:val="32"/>
          <w:szCs w:val="32"/>
        </w:rPr>
      </w:pPr>
      <w:r>
        <w:rPr>
          <w:rFonts w:hint="eastAsia" w:ascii="仿宋" w:hAnsi="仿宋" w:eastAsia="仿宋" w:cs="仿宋"/>
          <w:sz w:val="32"/>
          <w:szCs w:val="32"/>
        </w:rPr>
        <w:t xml:space="preserve">   （二）请各推荐单位于3月25日前，将平顶山市五一劳动奖状、奖章和工人先锋号推荐对象简表（A4纸打印件一式15份，仿宋小四，电子文档）、基本情况汇总表（A4纸打印件一式3份，电子文档）以及推荐对象基础荣誉复印件（或相关表彰决定）报市总工会生产部。</w:t>
      </w:r>
    </w:p>
    <w:p>
      <w:pPr>
        <w:spacing w:line="610" w:lineRule="exact"/>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经市总初审通过后，通知申报单位填报正式登记表，请各推荐单位于3月31日前将市五一劳动奖状、奖章和工人先锋号正式表格一式3份（A3纸，不能复印，电子文档），先进事迹材料一式3份（2000字左右，A4纸打印，电子文档）报市总工会生产部。</w:t>
      </w:r>
    </w:p>
    <w:p>
      <w:pPr>
        <w:spacing w:line="610" w:lineRule="exact"/>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各县（市、区）总工会，新城区工会、高新区工会，各产业工会，市总直属企业工会等推荐单位要充分发扬民主，做到群众公认，所推荐的先进集体和先进个人必须经过职工（代表）大会或职代会联席会议讨论通过，形成规范的评选推荐报告并加盖本级工会公章，连同正式登记表和先进事迹材料在规定时间内报市总工会生产保护部，逾期不报者，视为自动放弃。</w:t>
      </w:r>
    </w:p>
    <w:p>
      <w:pPr>
        <w:spacing w:line="610" w:lineRule="exact"/>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各县（市、区）各单位要充分利用工会宣传阵地，发挥报纸、电台、电视台的作用，采用多种形式宣传先进集体和先进个人的先进事迹和经验，营造崇尚先进、学习先进、争当先进的社会氛围，推动我市经济社会事业发展不断取得新的成绩。</w:t>
      </w:r>
    </w:p>
    <w:p>
      <w:pPr>
        <w:spacing w:line="610" w:lineRule="exact"/>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各推荐单位必须按时间节点要求上报相关材料，逾期不报者，视为自动放弃。有关表格请在市总工会网站下载，网址：www.pdsgh.org。电子文档请发至pds2916491@163.com。</w:t>
      </w:r>
    </w:p>
    <w:p>
      <w:pPr>
        <w:spacing w:line="540" w:lineRule="exact"/>
        <w:rPr>
          <w:rFonts w:ascii="仿宋" w:hAnsi="仿宋" w:eastAsia="仿宋" w:cs="仿宋"/>
          <w:sz w:val="32"/>
          <w:szCs w:val="32"/>
        </w:rPr>
      </w:pPr>
    </w:p>
    <w:p>
      <w:pPr>
        <w:spacing w:line="540" w:lineRule="exact"/>
        <w:rPr>
          <w:rFonts w:ascii="仿宋" w:hAnsi="仿宋" w:eastAsia="仿宋" w:cs="仿宋"/>
          <w:sz w:val="32"/>
          <w:szCs w:val="32"/>
        </w:rPr>
      </w:pPr>
    </w:p>
    <w:p>
      <w:pPr>
        <w:spacing w:line="540" w:lineRule="exact"/>
        <w:rPr>
          <w:rFonts w:ascii="仿宋" w:hAnsi="仿宋" w:eastAsia="仿宋" w:cs="仿宋"/>
          <w:sz w:val="32"/>
          <w:szCs w:val="32"/>
        </w:rPr>
      </w:pPr>
    </w:p>
    <w:p>
      <w:pPr>
        <w:spacing w:line="540" w:lineRule="exact"/>
        <w:rPr>
          <w:rFonts w:ascii="仿宋" w:hAnsi="仿宋" w:eastAsia="仿宋" w:cs="仿宋"/>
          <w:sz w:val="32"/>
          <w:szCs w:val="32"/>
        </w:rPr>
      </w:pPr>
    </w:p>
    <w:p>
      <w:pPr>
        <w:spacing w:line="540" w:lineRule="exact"/>
        <w:rPr>
          <w:rFonts w:ascii="仿宋" w:hAnsi="仿宋" w:eastAsia="仿宋" w:cs="仿宋"/>
          <w:sz w:val="32"/>
          <w:szCs w:val="32"/>
        </w:rPr>
      </w:pPr>
    </w:p>
    <w:p>
      <w:pPr>
        <w:spacing w:line="540" w:lineRule="exact"/>
        <w:rPr>
          <w:rFonts w:ascii="仿宋" w:hAnsi="仿宋" w:eastAsia="仿宋" w:cs="仿宋"/>
          <w:sz w:val="32"/>
          <w:szCs w:val="32"/>
        </w:rPr>
      </w:pPr>
    </w:p>
    <w:p>
      <w:pPr>
        <w:spacing w:line="540" w:lineRule="exact"/>
        <w:rPr>
          <w:rFonts w:ascii="仿宋" w:hAnsi="仿宋" w:eastAsia="仿宋" w:cs="仿宋"/>
          <w:sz w:val="32"/>
          <w:szCs w:val="32"/>
        </w:rPr>
      </w:pPr>
      <w:r>
        <w:rPr>
          <w:rFonts w:hint="eastAsia" w:ascii="仿宋" w:hAnsi="仿宋" w:eastAsia="仿宋" w:cs="仿宋"/>
          <w:sz w:val="32"/>
          <w:szCs w:val="32"/>
        </w:rPr>
        <w:t>附表：</w:t>
      </w:r>
    </w:p>
    <w:p>
      <w:pPr>
        <w:spacing w:line="540" w:lineRule="exact"/>
        <w:ind w:firstLine="570"/>
        <w:rPr>
          <w:rFonts w:ascii="仿宋" w:hAnsi="仿宋" w:eastAsia="仿宋" w:cs="仿宋"/>
          <w:sz w:val="32"/>
          <w:szCs w:val="32"/>
        </w:rPr>
      </w:pPr>
      <w:r>
        <w:rPr>
          <w:rFonts w:hint="eastAsia" w:ascii="仿宋" w:hAnsi="仿宋" w:eastAsia="仿宋" w:cs="仿宋"/>
          <w:sz w:val="32"/>
          <w:szCs w:val="32"/>
        </w:rPr>
        <w:t>1、平顶山市五一劳动奖状、奖章和工人先锋号名额分配表</w:t>
      </w:r>
    </w:p>
    <w:p>
      <w:pPr>
        <w:spacing w:line="540" w:lineRule="exact"/>
        <w:ind w:firstLine="570"/>
        <w:rPr>
          <w:rFonts w:ascii="仿宋" w:hAnsi="仿宋" w:eastAsia="仿宋" w:cs="仿宋"/>
          <w:sz w:val="32"/>
          <w:szCs w:val="32"/>
        </w:rPr>
      </w:pPr>
      <w:r>
        <w:rPr>
          <w:rFonts w:hint="eastAsia" w:ascii="仿宋" w:hAnsi="仿宋" w:eastAsia="仿宋" w:cs="仿宋"/>
          <w:sz w:val="32"/>
          <w:szCs w:val="32"/>
        </w:rPr>
        <w:t>2、平顶山市五一劳动奖状候选单位推荐简表</w:t>
      </w:r>
    </w:p>
    <w:p>
      <w:pPr>
        <w:spacing w:line="540" w:lineRule="exact"/>
        <w:ind w:firstLine="570"/>
        <w:rPr>
          <w:rFonts w:ascii="仿宋" w:hAnsi="仿宋" w:eastAsia="仿宋" w:cs="仿宋"/>
          <w:sz w:val="32"/>
          <w:szCs w:val="32"/>
        </w:rPr>
      </w:pPr>
      <w:r>
        <w:rPr>
          <w:rFonts w:hint="eastAsia" w:ascii="仿宋" w:hAnsi="仿宋" w:eastAsia="仿宋" w:cs="仿宋"/>
          <w:sz w:val="32"/>
          <w:szCs w:val="32"/>
        </w:rPr>
        <w:t>3、平顶山市五一劳动奖章候选人推荐简表</w:t>
      </w:r>
    </w:p>
    <w:p>
      <w:pPr>
        <w:spacing w:line="540" w:lineRule="exact"/>
        <w:ind w:firstLine="570"/>
        <w:rPr>
          <w:rFonts w:ascii="仿宋" w:hAnsi="仿宋" w:eastAsia="仿宋" w:cs="仿宋"/>
          <w:sz w:val="32"/>
          <w:szCs w:val="32"/>
        </w:rPr>
      </w:pPr>
      <w:r>
        <w:rPr>
          <w:rFonts w:hint="eastAsia" w:ascii="仿宋" w:hAnsi="仿宋" w:eastAsia="仿宋" w:cs="仿宋"/>
          <w:sz w:val="32"/>
          <w:szCs w:val="32"/>
        </w:rPr>
        <w:t>4、平顶山市工人先锋号申报单位简表</w:t>
      </w:r>
    </w:p>
    <w:p>
      <w:pPr>
        <w:spacing w:line="540" w:lineRule="exact"/>
        <w:ind w:firstLine="570"/>
        <w:rPr>
          <w:rFonts w:ascii="仿宋" w:hAnsi="仿宋" w:eastAsia="仿宋" w:cs="仿宋"/>
          <w:sz w:val="32"/>
          <w:szCs w:val="32"/>
        </w:rPr>
      </w:pPr>
      <w:r>
        <w:rPr>
          <w:rFonts w:hint="eastAsia" w:ascii="仿宋" w:hAnsi="仿宋" w:eastAsia="仿宋" w:cs="仿宋"/>
          <w:sz w:val="32"/>
          <w:szCs w:val="32"/>
        </w:rPr>
        <w:t>5、平顶山市五一劳动奖状推荐汇总表</w:t>
      </w:r>
    </w:p>
    <w:p>
      <w:pPr>
        <w:spacing w:line="540" w:lineRule="exact"/>
        <w:ind w:firstLine="570"/>
        <w:rPr>
          <w:rFonts w:ascii="仿宋" w:hAnsi="仿宋" w:eastAsia="仿宋" w:cs="仿宋"/>
          <w:sz w:val="32"/>
          <w:szCs w:val="32"/>
        </w:rPr>
      </w:pPr>
      <w:r>
        <w:rPr>
          <w:rFonts w:hint="eastAsia" w:ascii="仿宋" w:hAnsi="仿宋" w:eastAsia="仿宋" w:cs="仿宋"/>
          <w:sz w:val="32"/>
          <w:szCs w:val="32"/>
        </w:rPr>
        <w:t>6、平顶山市五一劳动奖章候选人推荐汇总表</w:t>
      </w:r>
    </w:p>
    <w:p>
      <w:pPr>
        <w:spacing w:line="540" w:lineRule="exact"/>
        <w:ind w:firstLine="570"/>
        <w:rPr>
          <w:rFonts w:ascii="仿宋" w:hAnsi="仿宋" w:eastAsia="仿宋" w:cs="仿宋"/>
          <w:sz w:val="32"/>
          <w:szCs w:val="32"/>
        </w:rPr>
      </w:pPr>
      <w:r>
        <w:rPr>
          <w:rFonts w:hint="eastAsia" w:ascii="仿宋" w:hAnsi="仿宋" w:eastAsia="仿宋" w:cs="仿宋"/>
          <w:sz w:val="32"/>
          <w:szCs w:val="32"/>
        </w:rPr>
        <w:t>7、平顶山市工人先锋号推荐汇总表</w:t>
      </w:r>
    </w:p>
    <w:p>
      <w:pPr>
        <w:spacing w:line="460" w:lineRule="exact"/>
        <w:rPr>
          <w:rFonts w:ascii="仿宋" w:hAnsi="仿宋" w:eastAsia="仿宋" w:cs="仿宋"/>
          <w:sz w:val="32"/>
          <w:szCs w:val="32"/>
        </w:rPr>
      </w:pPr>
    </w:p>
    <w:p>
      <w:pPr>
        <w:spacing w:line="460" w:lineRule="exact"/>
        <w:rPr>
          <w:rFonts w:ascii="仿宋" w:hAnsi="仿宋" w:eastAsia="仿宋" w:cs="仿宋"/>
          <w:sz w:val="32"/>
          <w:szCs w:val="32"/>
        </w:rPr>
      </w:pPr>
    </w:p>
    <w:p>
      <w:pPr>
        <w:spacing w:line="460" w:lineRule="exact"/>
        <w:rPr>
          <w:rFonts w:ascii="仿宋" w:hAnsi="仿宋" w:eastAsia="仿宋" w:cs="仿宋"/>
          <w:sz w:val="32"/>
          <w:szCs w:val="32"/>
        </w:rPr>
      </w:pPr>
    </w:p>
    <w:p>
      <w:pPr>
        <w:tabs>
          <w:tab w:val="left" w:pos="5220"/>
        </w:tabs>
        <w:spacing w:line="460" w:lineRule="exact"/>
        <w:rPr>
          <w:rFonts w:ascii="仿宋" w:hAnsi="仿宋" w:eastAsia="仿宋" w:cs="仿宋"/>
          <w:sz w:val="32"/>
          <w:szCs w:val="32"/>
          <w:u w:val="single"/>
        </w:rPr>
      </w:pPr>
    </w:p>
    <w:p>
      <w:pPr>
        <w:tabs>
          <w:tab w:val="left" w:pos="5220"/>
        </w:tabs>
        <w:spacing w:line="460" w:lineRule="exact"/>
        <w:rPr>
          <w:rFonts w:ascii="仿宋" w:hAnsi="仿宋" w:eastAsia="仿宋" w:cs="仿宋"/>
          <w:sz w:val="32"/>
          <w:szCs w:val="32"/>
          <w:u w:val="single"/>
        </w:rPr>
      </w:pPr>
    </w:p>
    <w:p>
      <w:pPr>
        <w:tabs>
          <w:tab w:val="left" w:pos="5220"/>
        </w:tabs>
        <w:spacing w:line="460" w:lineRule="exact"/>
        <w:rPr>
          <w:rFonts w:ascii="黑体" w:eastAsia="黑体"/>
          <w:sz w:val="28"/>
          <w:szCs w:val="28"/>
        </w:rPr>
      </w:pPr>
      <w:r>
        <w:rPr>
          <w:rFonts w:hint="eastAsia" w:ascii="仿宋" w:hAnsi="仿宋" w:eastAsia="仿宋" w:cs="仿宋"/>
          <w:sz w:val="32"/>
          <w:szCs w:val="32"/>
        </w:rPr>
        <w:t xml:space="preserve">                                     2016年3月9日</w:t>
      </w:r>
    </w:p>
    <w:p>
      <w:pPr>
        <w:tabs>
          <w:tab w:val="left" w:pos="5220"/>
        </w:tabs>
        <w:spacing w:line="460" w:lineRule="exact"/>
        <w:rPr>
          <w:rFonts w:ascii="黑体" w:eastAsia="黑体"/>
          <w:sz w:val="28"/>
          <w:szCs w:val="28"/>
          <w:u w:val="single"/>
        </w:rPr>
      </w:pPr>
    </w:p>
    <w:p>
      <w:pPr>
        <w:tabs>
          <w:tab w:val="left" w:pos="5220"/>
        </w:tabs>
        <w:spacing w:line="460" w:lineRule="exact"/>
        <w:rPr>
          <w:rFonts w:ascii="黑体" w:eastAsia="黑体"/>
          <w:sz w:val="28"/>
          <w:szCs w:val="28"/>
          <w:u w:val="single"/>
        </w:rPr>
      </w:pPr>
    </w:p>
    <w:p>
      <w:pPr>
        <w:spacing w:line="160" w:lineRule="atLeast"/>
        <w:rPr>
          <w:sz w:val="24"/>
        </w:rPr>
      </w:pPr>
    </w:p>
    <w:p>
      <w:pPr>
        <w:spacing w:line="160" w:lineRule="atLeast"/>
        <w:rPr>
          <w:sz w:val="24"/>
        </w:rPr>
      </w:pPr>
    </w:p>
    <w:p>
      <w:pPr>
        <w:spacing w:line="160" w:lineRule="atLeast"/>
        <w:rPr>
          <w:sz w:val="24"/>
        </w:rPr>
      </w:pPr>
    </w:p>
    <w:p>
      <w:pPr>
        <w:spacing w:line="160" w:lineRule="atLeast"/>
        <w:rPr>
          <w:sz w:val="24"/>
        </w:rPr>
      </w:pPr>
    </w:p>
    <w:p>
      <w:pPr>
        <w:spacing w:line="160" w:lineRule="atLeast"/>
        <w:rPr>
          <w:sz w:val="24"/>
        </w:rPr>
      </w:pPr>
    </w:p>
    <w:p>
      <w:pPr>
        <w:spacing w:line="160" w:lineRule="atLeast"/>
        <w:rPr>
          <w:sz w:val="24"/>
        </w:rPr>
      </w:pPr>
    </w:p>
    <w:p>
      <w:pPr>
        <w:spacing w:line="160" w:lineRule="atLeast"/>
        <w:rPr>
          <w:sz w:val="24"/>
        </w:rPr>
      </w:pPr>
    </w:p>
    <w:p>
      <w:pPr>
        <w:spacing w:line="160" w:lineRule="atLeast"/>
        <w:rPr>
          <w:sz w:val="24"/>
        </w:rPr>
      </w:pPr>
    </w:p>
    <w:p>
      <w:pPr>
        <w:spacing w:line="160" w:lineRule="atLeast"/>
        <w:rPr>
          <w:sz w:val="24"/>
        </w:rPr>
      </w:pPr>
    </w:p>
    <w:p>
      <w:pPr>
        <w:spacing w:line="160" w:lineRule="atLeast"/>
        <w:rPr>
          <w:sz w:val="24"/>
        </w:rPr>
      </w:pPr>
    </w:p>
    <w:p>
      <w:pPr>
        <w:spacing w:line="160" w:lineRule="atLeast"/>
        <w:rPr>
          <w:sz w:val="24"/>
        </w:rPr>
      </w:pPr>
    </w:p>
    <w:p>
      <w:pPr>
        <w:spacing w:line="160" w:lineRule="atLeast"/>
        <w:rPr>
          <w:sz w:val="24"/>
        </w:rPr>
      </w:pPr>
    </w:p>
    <w:p>
      <w:pPr>
        <w:spacing w:line="160" w:lineRule="atLeast"/>
        <w:rPr>
          <w:sz w:val="24"/>
        </w:rPr>
      </w:pPr>
    </w:p>
    <w:p>
      <w:pPr>
        <w:spacing w:line="160" w:lineRule="atLeast"/>
        <w:rPr>
          <w:sz w:val="24"/>
        </w:rPr>
      </w:pPr>
    </w:p>
    <w:p>
      <w:pPr>
        <w:spacing w:line="160" w:lineRule="atLeast"/>
        <w:rPr>
          <w:sz w:val="24"/>
        </w:rPr>
      </w:pPr>
    </w:p>
    <w:p>
      <w:pPr>
        <w:spacing w:line="160" w:lineRule="atLeast"/>
        <w:rPr>
          <w:sz w:val="24"/>
        </w:rPr>
      </w:pPr>
    </w:p>
    <w:p>
      <w:pPr>
        <w:spacing w:line="160" w:lineRule="atLeast"/>
        <w:rPr>
          <w:sz w:val="24"/>
        </w:rPr>
      </w:pPr>
    </w:p>
    <w:p>
      <w:pPr>
        <w:spacing w:line="160" w:lineRule="atLeast"/>
        <w:rPr>
          <w:sz w:val="24"/>
        </w:rPr>
      </w:pPr>
    </w:p>
    <w:p>
      <w:pPr>
        <w:spacing w:line="160" w:lineRule="atLeast"/>
        <w:rPr>
          <w:sz w:val="24"/>
        </w:rPr>
      </w:pPr>
    </w:p>
    <w:p>
      <w:pPr>
        <w:spacing w:line="160" w:lineRule="atLeast"/>
        <w:rPr>
          <w:sz w:val="24"/>
        </w:rPr>
      </w:pPr>
      <w:r>
        <w:rPr>
          <w:rFonts w:hint="eastAsia"/>
          <w:sz w:val="24"/>
        </w:rPr>
        <w:t>附表1：</w:t>
      </w:r>
    </w:p>
    <w:p>
      <w:pPr>
        <w:spacing w:line="400" w:lineRule="exact"/>
        <w:jc w:val="center"/>
        <w:rPr>
          <w:b/>
          <w:bCs/>
          <w:sz w:val="32"/>
          <w:szCs w:val="28"/>
        </w:rPr>
      </w:pPr>
      <w:r>
        <w:rPr>
          <w:rFonts w:hint="eastAsia"/>
          <w:b/>
          <w:bCs/>
          <w:sz w:val="32"/>
          <w:szCs w:val="28"/>
        </w:rPr>
        <w:t>平顶山市五一劳动奖章、奖状和工人先锋号名额分配表</w:t>
      </w:r>
    </w:p>
    <w:tbl>
      <w:tblPr>
        <w:tblStyle w:val="7"/>
        <w:tblpPr w:leftFromText="180" w:rightFromText="180" w:vertAnchor="text" w:horzAnchor="page" w:tblpX="1115" w:tblpY="222"/>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4"/>
        <w:gridCol w:w="1606"/>
        <w:gridCol w:w="1560"/>
        <w:gridCol w:w="1589"/>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714" w:type="dxa"/>
            <w:vMerge w:val="restart"/>
            <w:vAlign w:val="center"/>
          </w:tcPr>
          <w:p>
            <w:pPr>
              <w:spacing w:line="440" w:lineRule="exact"/>
              <w:ind w:firstLine="280" w:firstLineChars="100"/>
              <w:jc w:val="center"/>
              <w:rPr>
                <w:rFonts w:ascii="方正小标宋_GBK" w:hAnsi="方正小标宋_GBK" w:eastAsia="方正小标宋_GBK" w:cs="方正小标宋_GBK"/>
                <w:sz w:val="24"/>
                <w:szCs w:val="28"/>
              </w:rPr>
            </w:pPr>
            <w:r>
              <w:rPr>
                <w:rFonts w:hint="eastAsia" w:ascii="方正小标宋_GBK" w:hAnsi="方正小标宋_GBK" w:eastAsia="方正小标宋_GBK" w:cs="方正小标宋_GBK"/>
                <w:sz w:val="28"/>
                <w:szCs w:val="28"/>
              </w:rPr>
              <w:t>单     位</w:t>
            </w:r>
          </w:p>
        </w:tc>
        <w:tc>
          <w:tcPr>
            <w:tcW w:w="4755" w:type="dxa"/>
            <w:gridSpan w:val="3"/>
            <w:tcBorders>
              <w:top w:val="single" w:color="auto" w:sz="4" w:space="0"/>
            </w:tcBorders>
            <w:vAlign w:val="center"/>
          </w:tcPr>
          <w:p>
            <w:pPr>
              <w:spacing w:line="440" w:lineRule="exact"/>
              <w:jc w:val="center"/>
              <w:rPr>
                <w:rFonts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分   配   名  额</w:t>
            </w:r>
          </w:p>
        </w:tc>
        <w:tc>
          <w:tcPr>
            <w:tcW w:w="2251" w:type="dxa"/>
            <w:vMerge w:val="restart"/>
            <w:vAlign w:val="center"/>
          </w:tcPr>
          <w:p>
            <w:pPr>
              <w:spacing w:line="440" w:lineRule="exact"/>
              <w:jc w:val="center"/>
              <w:rPr>
                <w:rFonts w:ascii="方正小标宋_GBK" w:hAnsi="方正小标宋_GBK" w:eastAsia="方正小标宋_GBK" w:cs="方正小标宋_GBK"/>
                <w:sz w:val="24"/>
                <w:szCs w:val="28"/>
              </w:rPr>
            </w:pPr>
            <w:r>
              <w:rPr>
                <w:rFonts w:hint="eastAsia" w:ascii="方正小标宋_GBK" w:hAnsi="方正小标宋_GBK" w:eastAsia="方正小标宋_GBK" w:cs="方正小标宋_GBK"/>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714" w:type="dxa"/>
            <w:vMerge w:val="continue"/>
            <w:vAlign w:val="center"/>
          </w:tcPr>
          <w:p>
            <w:pPr>
              <w:spacing w:line="160" w:lineRule="atLeast"/>
              <w:jc w:val="left"/>
              <w:rPr>
                <w:b/>
                <w:bCs/>
                <w:sz w:val="24"/>
                <w:szCs w:val="28"/>
              </w:rPr>
            </w:pPr>
          </w:p>
        </w:tc>
        <w:tc>
          <w:tcPr>
            <w:tcW w:w="1606" w:type="dxa"/>
            <w:vAlign w:val="center"/>
          </w:tcPr>
          <w:p>
            <w:pPr>
              <w:spacing w:line="440" w:lineRule="exact"/>
              <w:jc w:val="center"/>
              <w:rPr>
                <w:rFonts w:ascii="方正小标宋_GBK" w:hAnsi="方正小标宋_GBK" w:eastAsia="方正小标宋_GBK" w:cs="方正小标宋_GBK"/>
                <w:sz w:val="26"/>
                <w:szCs w:val="26"/>
              </w:rPr>
            </w:pPr>
            <w:r>
              <w:rPr>
                <w:rFonts w:hint="eastAsia" w:ascii="方正小标宋_GBK" w:hAnsi="方正小标宋_GBK" w:eastAsia="方正小标宋_GBK" w:cs="方正小标宋_GBK"/>
                <w:sz w:val="26"/>
                <w:szCs w:val="26"/>
              </w:rPr>
              <w:t>五一奖章</w:t>
            </w:r>
          </w:p>
        </w:tc>
        <w:tc>
          <w:tcPr>
            <w:tcW w:w="1560" w:type="dxa"/>
            <w:vAlign w:val="center"/>
          </w:tcPr>
          <w:p>
            <w:pPr>
              <w:spacing w:line="440" w:lineRule="exact"/>
              <w:jc w:val="center"/>
              <w:rPr>
                <w:rFonts w:ascii="方正小标宋_GBK" w:hAnsi="方正小标宋_GBK" w:eastAsia="方正小标宋_GBK" w:cs="方正小标宋_GBK"/>
                <w:sz w:val="26"/>
                <w:szCs w:val="26"/>
              </w:rPr>
            </w:pPr>
            <w:r>
              <w:rPr>
                <w:rFonts w:hint="eastAsia" w:ascii="方正小标宋_GBK" w:hAnsi="方正小标宋_GBK" w:eastAsia="方正小标宋_GBK" w:cs="方正小标宋_GBK"/>
                <w:sz w:val="26"/>
                <w:szCs w:val="26"/>
              </w:rPr>
              <w:t>五一奖状</w:t>
            </w:r>
          </w:p>
        </w:tc>
        <w:tc>
          <w:tcPr>
            <w:tcW w:w="1589" w:type="dxa"/>
            <w:vAlign w:val="center"/>
          </w:tcPr>
          <w:p>
            <w:pPr>
              <w:spacing w:line="440" w:lineRule="exact"/>
              <w:jc w:val="center"/>
              <w:rPr>
                <w:rFonts w:ascii="方正小标宋_GBK" w:hAnsi="方正小标宋_GBK" w:eastAsia="方正小标宋_GBK" w:cs="方正小标宋_GBK"/>
                <w:sz w:val="26"/>
                <w:szCs w:val="26"/>
              </w:rPr>
            </w:pPr>
            <w:r>
              <w:rPr>
                <w:rFonts w:hint="eastAsia" w:ascii="方正小标宋_GBK" w:hAnsi="方正小标宋_GBK" w:eastAsia="方正小标宋_GBK" w:cs="方正小标宋_GBK"/>
                <w:sz w:val="26"/>
                <w:szCs w:val="26"/>
              </w:rPr>
              <w:t>工人先锋号</w:t>
            </w:r>
          </w:p>
        </w:tc>
        <w:tc>
          <w:tcPr>
            <w:tcW w:w="2251" w:type="dxa"/>
            <w:vMerge w:val="continue"/>
            <w:vAlign w:val="center"/>
          </w:tcPr>
          <w:p>
            <w:pPr>
              <w:spacing w:line="160" w:lineRule="atLeast"/>
              <w:jc w:val="center"/>
              <w:rPr>
                <w:b/>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舞钢市</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5</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2</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一线职工3名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郏  县</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5</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2</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一线职工3名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宝丰县</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5</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2</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一线职工3名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鲁山县</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5</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2</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一线职工3名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叶  县</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5</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2</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一线职工3名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新华区</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3</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一线职工2名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卫东区</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3</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一线职工2名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湛河区</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3</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一线职工2名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石龙区</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2</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一线职工1名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新城区</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一线职工1名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高新区</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一线职工1名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工交工会</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4</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一线职工3名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轻纺工会</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3</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一线职工2名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建设工会</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4</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一线职工3名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财贸工会</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4</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一线职工3名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文教卫工会</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4</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一线职工3名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平煤神马集团</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16</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2</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3</w:t>
            </w: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一线职工10名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舞钢公司</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4</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一线职工2名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姚孟发电公司</w:t>
            </w:r>
          </w:p>
        </w:tc>
        <w:tc>
          <w:tcPr>
            <w:tcW w:w="1606"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2</w:t>
            </w:r>
          </w:p>
        </w:tc>
        <w:tc>
          <w:tcPr>
            <w:tcW w:w="1560"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w:t>
            </w:r>
          </w:p>
        </w:tc>
        <w:tc>
          <w:tcPr>
            <w:tcW w:w="1589"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w:t>
            </w:r>
          </w:p>
        </w:tc>
        <w:tc>
          <w:tcPr>
            <w:tcW w:w="2251"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一线职工1名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江河机械公司</w:t>
            </w:r>
          </w:p>
        </w:tc>
        <w:tc>
          <w:tcPr>
            <w:tcW w:w="1606"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w:t>
            </w:r>
          </w:p>
        </w:tc>
        <w:tc>
          <w:tcPr>
            <w:tcW w:w="1560"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w:t>
            </w:r>
          </w:p>
        </w:tc>
        <w:tc>
          <w:tcPr>
            <w:tcW w:w="1589"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w:t>
            </w:r>
          </w:p>
        </w:tc>
        <w:tc>
          <w:tcPr>
            <w:tcW w:w="2251"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一线职工1名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b/>
                <w:bCs/>
                <w:sz w:val="28"/>
                <w:szCs w:val="28"/>
              </w:rPr>
            </w:pPr>
            <w:r>
              <w:rPr>
                <w:rFonts w:hint="eastAsia" w:ascii="仿宋" w:hAnsi="仿宋" w:eastAsia="仿宋" w:cs="仿宋"/>
                <w:bCs/>
                <w:sz w:val="28"/>
                <w:szCs w:val="28"/>
              </w:rPr>
              <w:t>平顶山供电公司</w:t>
            </w:r>
          </w:p>
        </w:tc>
        <w:tc>
          <w:tcPr>
            <w:tcW w:w="1606"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w:t>
            </w:r>
          </w:p>
        </w:tc>
        <w:tc>
          <w:tcPr>
            <w:tcW w:w="1560"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w:t>
            </w:r>
          </w:p>
        </w:tc>
        <w:tc>
          <w:tcPr>
            <w:tcW w:w="1589" w:type="dxa"/>
            <w:vAlign w:val="center"/>
          </w:tcPr>
          <w:p>
            <w:pPr>
              <w:spacing w:line="440" w:lineRule="exact"/>
              <w:jc w:val="center"/>
              <w:rPr>
                <w:rFonts w:ascii="仿宋" w:hAnsi="仿宋" w:eastAsia="仿宋" w:cs="仿宋"/>
                <w:b/>
                <w:bCs/>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b/>
                <w:bCs/>
                <w:sz w:val="28"/>
                <w:szCs w:val="28"/>
              </w:rPr>
            </w:pPr>
            <w:r>
              <w:rPr>
                <w:rFonts w:hint="eastAsia" w:ascii="仿宋" w:hAnsi="仿宋" w:eastAsia="仿宋" w:cs="仿宋"/>
                <w:bCs/>
                <w:sz w:val="28"/>
                <w:szCs w:val="28"/>
              </w:rPr>
              <w:t>一线职工1名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平顶山发电分公司</w:t>
            </w:r>
          </w:p>
        </w:tc>
        <w:tc>
          <w:tcPr>
            <w:tcW w:w="1606"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w:t>
            </w:r>
          </w:p>
        </w:tc>
        <w:tc>
          <w:tcPr>
            <w:tcW w:w="1560" w:type="dxa"/>
            <w:vAlign w:val="center"/>
          </w:tcPr>
          <w:p>
            <w:pPr>
              <w:spacing w:line="440" w:lineRule="exact"/>
              <w:jc w:val="center"/>
              <w:rPr>
                <w:rFonts w:ascii="仿宋" w:hAnsi="仿宋" w:eastAsia="仿宋" w:cs="仿宋"/>
                <w:b/>
                <w:bCs/>
                <w:sz w:val="28"/>
                <w:szCs w:val="28"/>
              </w:rPr>
            </w:pPr>
            <w:r>
              <w:rPr>
                <w:rFonts w:hint="eastAsia" w:ascii="仿宋" w:hAnsi="仿宋" w:eastAsia="仿宋" w:cs="仿宋"/>
                <w:sz w:val="28"/>
                <w:szCs w:val="28"/>
              </w:rPr>
              <w:t>1</w:t>
            </w:r>
          </w:p>
        </w:tc>
        <w:tc>
          <w:tcPr>
            <w:tcW w:w="1589"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w:t>
            </w:r>
          </w:p>
        </w:tc>
        <w:tc>
          <w:tcPr>
            <w:tcW w:w="2251"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一线职工1名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平东热电公司</w:t>
            </w:r>
          </w:p>
        </w:tc>
        <w:tc>
          <w:tcPr>
            <w:tcW w:w="1606"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1</w:t>
            </w:r>
          </w:p>
        </w:tc>
        <w:tc>
          <w:tcPr>
            <w:tcW w:w="1560" w:type="dxa"/>
            <w:vAlign w:val="center"/>
          </w:tcPr>
          <w:p>
            <w:pPr>
              <w:spacing w:line="440" w:lineRule="exact"/>
              <w:jc w:val="center"/>
              <w:rPr>
                <w:rFonts w:ascii="仿宋" w:hAnsi="仿宋" w:eastAsia="仿宋" w:cs="仿宋"/>
                <w:b/>
                <w:bCs/>
                <w:sz w:val="28"/>
                <w:szCs w:val="28"/>
              </w:rPr>
            </w:pPr>
          </w:p>
        </w:tc>
        <w:tc>
          <w:tcPr>
            <w:tcW w:w="1589" w:type="dxa"/>
            <w:vAlign w:val="center"/>
          </w:tcPr>
          <w:p>
            <w:pPr>
              <w:spacing w:line="440" w:lineRule="exact"/>
              <w:jc w:val="center"/>
              <w:rPr>
                <w:rFonts w:ascii="仿宋" w:hAnsi="仿宋" w:eastAsia="仿宋" w:cs="仿宋"/>
                <w:b/>
                <w:bCs/>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一线职工1名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平顶山热力集团</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1560" w:type="dxa"/>
            <w:vAlign w:val="center"/>
          </w:tcPr>
          <w:p>
            <w:pPr>
              <w:spacing w:line="440" w:lineRule="exact"/>
              <w:jc w:val="center"/>
              <w:rPr>
                <w:rFonts w:ascii="仿宋" w:hAnsi="仿宋" w:eastAsia="仿宋" w:cs="仿宋"/>
                <w:sz w:val="28"/>
                <w:szCs w:val="28"/>
              </w:rPr>
            </w:pP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一线职工1名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舞阳矿业公司</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1560" w:type="dxa"/>
            <w:vAlign w:val="center"/>
          </w:tcPr>
          <w:p>
            <w:pPr>
              <w:spacing w:line="440" w:lineRule="exact"/>
              <w:jc w:val="center"/>
              <w:rPr>
                <w:rFonts w:ascii="仿宋" w:hAnsi="仿宋" w:eastAsia="仿宋" w:cs="仿宋"/>
                <w:sz w:val="28"/>
                <w:szCs w:val="28"/>
              </w:rPr>
            </w:pP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bCs/>
                <w:sz w:val="28"/>
                <w:szCs w:val="28"/>
              </w:rPr>
              <w:t>一线职工1名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平高集团</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3</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2251"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一线职工2名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市直机关工会</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2</w:t>
            </w:r>
          </w:p>
        </w:tc>
        <w:tc>
          <w:tcPr>
            <w:tcW w:w="1560" w:type="dxa"/>
            <w:vAlign w:val="center"/>
          </w:tcPr>
          <w:p>
            <w:pPr>
              <w:spacing w:line="440" w:lineRule="exact"/>
              <w:jc w:val="center"/>
              <w:rPr>
                <w:rFonts w:ascii="仿宋" w:hAnsi="仿宋" w:eastAsia="仿宋" w:cs="仿宋"/>
                <w:sz w:val="28"/>
                <w:szCs w:val="28"/>
              </w:rPr>
            </w:pPr>
          </w:p>
        </w:tc>
        <w:tc>
          <w:tcPr>
            <w:tcW w:w="1589" w:type="dxa"/>
            <w:vAlign w:val="center"/>
          </w:tcPr>
          <w:p>
            <w:pPr>
              <w:spacing w:line="440" w:lineRule="exact"/>
              <w:jc w:val="center"/>
              <w:rPr>
                <w:rFonts w:ascii="仿宋" w:hAnsi="仿宋" w:eastAsia="仿宋" w:cs="仿宋"/>
                <w:sz w:val="28"/>
                <w:szCs w:val="28"/>
              </w:rPr>
            </w:pPr>
          </w:p>
        </w:tc>
        <w:tc>
          <w:tcPr>
            <w:tcW w:w="2251" w:type="dxa"/>
            <w:vAlign w:val="center"/>
          </w:tcPr>
          <w:p>
            <w:pPr>
              <w:spacing w:line="440" w:lineRule="exact"/>
              <w:jc w:val="center"/>
              <w:rPr>
                <w:rFonts w:ascii="仿宋" w:hAnsi="仿宋" w:eastAsia="仿宋" w:cs="仿宋"/>
                <w:sz w:val="28"/>
                <w:szCs w:val="28"/>
              </w:rPr>
            </w:pPr>
            <w:r>
              <w:rPr>
                <w:rFonts w:hint="eastAsia" w:ascii="仿宋" w:hAnsi="仿宋" w:eastAsia="仿宋" w:cs="仿宋"/>
                <w:bCs/>
                <w:sz w:val="28"/>
                <w:szCs w:val="28"/>
              </w:rPr>
              <w:t>一线1名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公检法系统</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3</w:t>
            </w:r>
          </w:p>
        </w:tc>
        <w:tc>
          <w:tcPr>
            <w:tcW w:w="1560" w:type="dxa"/>
            <w:vAlign w:val="center"/>
          </w:tcPr>
          <w:p>
            <w:pPr>
              <w:spacing w:line="440" w:lineRule="exact"/>
              <w:jc w:val="center"/>
              <w:rPr>
                <w:rFonts w:ascii="仿宋" w:hAnsi="仿宋" w:eastAsia="仿宋" w:cs="仿宋"/>
                <w:sz w:val="28"/>
                <w:szCs w:val="28"/>
              </w:rPr>
            </w:pPr>
          </w:p>
        </w:tc>
        <w:tc>
          <w:tcPr>
            <w:tcW w:w="1589" w:type="dxa"/>
            <w:vAlign w:val="center"/>
          </w:tcPr>
          <w:p>
            <w:pPr>
              <w:spacing w:line="440" w:lineRule="exact"/>
              <w:jc w:val="center"/>
              <w:rPr>
                <w:rFonts w:ascii="仿宋" w:hAnsi="仿宋" w:eastAsia="仿宋" w:cs="仿宋"/>
                <w:sz w:val="28"/>
                <w:szCs w:val="28"/>
              </w:rPr>
            </w:pPr>
          </w:p>
        </w:tc>
        <w:tc>
          <w:tcPr>
            <w:tcW w:w="2251" w:type="dxa"/>
            <w:vAlign w:val="center"/>
          </w:tcPr>
          <w:p>
            <w:pPr>
              <w:spacing w:line="440" w:lineRule="exact"/>
              <w:jc w:val="center"/>
              <w:rPr>
                <w:rFonts w:ascii="仿宋" w:hAnsi="仿宋" w:eastAsia="仿宋" w:cs="仿宋"/>
                <w:bCs/>
                <w:sz w:val="28"/>
                <w:szCs w:val="28"/>
              </w:rPr>
            </w:pPr>
            <w:r>
              <w:rPr>
                <w:rFonts w:hint="eastAsia" w:ascii="仿宋" w:hAnsi="仿宋" w:eastAsia="仿宋" w:cs="仿宋"/>
                <w:bCs/>
                <w:sz w:val="28"/>
                <w:szCs w:val="28"/>
              </w:rPr>
              <w:t>一线3名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其  它</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7</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2</w:t>
            </w:r>
          </w:p>
        </w:tc>
        <w:tc>
          <w:tcPr>
            <w:tcW w:w="2251" w:type="dxa"/>
            <w:vAlign w:val="center"/>
          </w:tcPr>
          <w:p>
            <w:pPr>
              <w:spacing w:line="440" w:lineRule="exact"/>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2714"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合  计</w:t>
            </w:r>
          </w:p>
        </w:tc>
        <w:tc>
          <w:tcPr>
            <w:tcW w:w="16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100</w:t>
            </w:r>
          </w:p>
        </w:tc>
        <w:tc>
          <w:tcPr>
            <w:tcW w:w="1560"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30</w:t>
            </w:r>
          </w:p>
        </w:tc>
        <w:tc>
          <w:tcPr>
            <w:tcW w:w="1589"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30</w:t>
            </w:r>
          </w:p>
        </w:tc>
        <w:tc>
          <w:tcPr>
            <w:tcW w:w="2251" w:type="dxa"/>
            <w:vAlign w:val="center"/>
          </w:tcPr>
          <w:p>
            <w:pPr>
              <w:spacing w:line="440" w:lineRule="exact"/>
              <w:jc w:val="center"/>
              <w:rPr>
                <w:rFonts w:ascii="仿宋" w:hAnsi="仿宋" w:eastAsia="仿宋" w:cs="仿宋"/>
                <w:bCs/>
                <w:sz w:val="28"/>
                <w:szCs w:val="28"/>
              </w:rPr>
            </w:pPr>
          </w:p>
        </w:tc>
      </w:tr>
    </w:tbl>
    <w:p>
      <w:pPr>
        <w:spacing w:line="400" w:lineRule="exact"/>
        <w:rPr>
          <w:sz w:val="24"/>
        </w:rPr>
      </w:pPr>
      <w:r>
        <w:rPr>
          <w:rFonts w:hint="eastAsia" w:ascii="宋体" w:hAnsi="宋体" w:eastAsia="宋体" w:cs="宋体"/>
          <w:sz w:val="28"/>
          <w:szCs w:val="28"/>
        </w:rPr>
        <w:t>附表2：</w:t>
      </w:r>
    </w:p>
    <w:p>
      <w:pPr>
        <w:spacing w:line="460" w:lineRule="exact"/>
        <w:jc w:val="center"/>
        <w:rPr>
          <w:b/>
          <w:sz w:val="32"/>
          <w:szCs w:val="32"/>
        </w:rPr>
      </w:pPr>
      <w:r>
        <w:rPr>
          <w:rFonts w:hint="eastAsia" w:ascii="方正小标宋_GBK" w:hAnsi="方正小标宋_GBK" w:eastAsia="方正小标宋_GBK" w:cs="方正小标宋_GBK"/>
          <w:bCs/>
          <w:sz w:val="32"/>
          <w:szCs w:val="32"/>
        </w:rPr>
        <w:t>平顶山市五一劳动奖状候选单位推荐简表</w:t>
      </w:r>
    </w:p>
    <w:p>
      <w:pPr>
        <w:spacing w:line="240" w:lineRule="exact"/>
      </w:pPr>
    </w:p>
    <w:tbl>
      <w:tblPr>
        <w:tblStyle w:val="7"/>
        <w:tblW w:w="95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633"/>
        <w:gridCol w:w="1350"/>
        <w:gridCol w:w="1504"/>
        <w:gridCol w:w="1106"/>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737"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单位名称</w:t>
            </w:r>
          </w:p>
        </w:tc>
        <w:tc>
          <w:tcPr>
            <w:tcW w:w="4487" w:type="dxa"/>
            <w:gridSpan w:val="3"/>
            <w:vAlign w:val="center"/>
          </w:tcPr>
          <w:p>
            <w:pPr>
              <w:spacing w:line="440" w:lineRule="exact"/>
              <w:jc w:val="center"/>
              <w:rPr>
                <w:rFonts w:ascii="仿宋" w:hAnsi="仿宋" w:eastAsia="仿宋" w:cs="仿宋"/>
                <w:sz w:val="28"/>
                <w:szCs w:val="28"/>
              </w:rPr>
            </w:pPr>
          </w:p>
        </w:tc>
        <w:tc>
          <w:tcPr>
            <w:tcW w:w="1106" w:type="dxa"/>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负责人</w:t>
            </w:r>
          </w:p>
          <w:p>
            <w:pPr>
              <w:spacing w:line="440" w:lineRule="exact"/>
              <w:jc w:val="center"/>
              <w:rPr>
                <w:rFonts w:ascii="仿宋" w:hAnsi="仿宋" w:eastAsia="仿宋" w:cs="仿宋"/>
                <w:sz w:val="28"/>
                <w:szCs w:val="28"/>
              </w:rPr>
            </w:pPr>
            <w:r>
              <w:rPr>
                <w:rFonts w:hint="eastAsia" w:ascii="仿宋" w:hAnsi="仿宋" w:eastAsia="仿宋" w:cs="仿宋"/>
                <w:sz w:val="28"/>
                <w:szCs w:val="28"/>
              </w:rPr>
              <w:t>姓名</w:t>
            </w:r>
          </w:p>
        </w:tc>
        <w:tc>
          <w:tcPr>
            <w:tcW w:w="2219" w:type="dxa"/>
            <w:vAlign w:val="center"/>
          </w:tcPr>
          <w:p>
            <w:pPr>
              <w:spacing w:line="44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737" w:type="dxa"/>
            <w:vAlign w:val="center"/>
          </w:tcPr>
          <w:p>
            <w:pPr>
              <w:jc w:val="center"/>
              <w:rPr>
                <w:rFonts w:ascii="仿宋" w:hAnsi="仿宋" w:eastAsia="仿宋" w:cs="仿宋"/>
                <w:sz w:val="28"/>
                <w:szCs w:val="28"/>
              </w:rPr>
            </w:pPr>
            <w:r>
              <w:rPr>
                <w:rFonts w:hint="eastAsia" w:ascii="仿宋" w:hAnsi="仿宋" w:eastAsia="仿宋" w:cs="仿宋"/>
                <w:sz w:val="28"/>
                <w:szCs w:val="28"/>
              </w:rPr>
              <w:t>单位性质</w:t>
            </w:r>
          </w:p>
        </w:tc>
        <w:tc>
          <w:tcPr>
            <w:tcW w:w="1633" w:type="dxa"/>
            <w:vAlign w:val="center"/>
          </w:tcPr>
          <w:p>
            <w:pPr>
              <w:jc w:val="center"/>
              <w:rPr>
                <w:rFonts w:ascii="仿宋" w:hAnsi="仿宋" w:eastAsia="仿宋" w:cs="仿宋"/>
                <w:sz w:val="28"/>
                <w:szCs w:val="28"/>
              </w:rPr>
            </w:pPr>
          </w:p>
        </w:tc>
        <w:tc>
          <w:tcPr>
            <w:tcW w:w="1350" w:type="dxa"/>
            <w:vAlign w:val="center"/>
          </w:tcPr>
          <w:p>
            <w:pPr>
              <w:jc w:val="center"/>
              <w:rPr>
                <w:rFonts w:ascii="仿宋" w:hAnsi="仿宋" w:eastAsia="仿宋" w:cs="仿宋"/>
                <w:sz w:val="28"/>
                <w:szCs w:val="28"/>
              </w:rPr>
            </w:pPr>
            <w:r>
              <w:rPr>
                <w:rFonts w:hint="eastAsia" w:ascii="仿宋" w:hAnsi="仿宋" w:eastAsia="仿宋" w:cs="仿宋"/>
                <w:sz w:val="28"/>
                <w:szCs w:val="28"/>
              </w:rPr>
              <w:t>单位地址</w:t>
            </w:r>
          </w:p>
        </w:tc>
        <w:tc>
          <w:tcPr>
            <w:tcW w:w="4829" w:type="dxa"/>
            <w:gridSpan w:val="3"/>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737" w:type="dxa"/>
            <w:vAlign w:val="center"/>
          </w:tcPr>
          <w:p>
            <w:pPr>
              <w:jc w:val="center"/>
              <w:rPr>
                <w:rFonts w:ascii="仿宋" w:hAnsi="仿宋" w:eastAsia="仿宋" w:cs="仿宋"/>
                <w:sz w:val="28"/>
                <w:szCs w:val="28"/>
              </w:rPr>
            </w:pPr>
            <w:r>
              <w:rPr>
                <w:rFonts w:hint="eastAsia" w:ascii="仿宋" w:hAnsi="仿宋" w:eastAsia="仿宋" w:cs="仿宋"/>
                <w:sz w:val="28"/>
                <w:szCs w:val="28"/>
              </w:rPr>
              <w:t>职工人数</w:t>
            </w:r>
          </w:p>
        </w:tc>
        <w:tc>
          <w:tcPr>
            <w:tcW w:w="7812" w:type="dxa"/>
            <w:gridSpan w:val="5"/>
            <w:vAlign w:val="center"/>
          </w:tcPr>
          <w:p>
            <w:pPr>
              <w:jc w:val="center"/>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人，其中：男职工     人，女职工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9" w:hRule="atLeast"/>
        </w:trPr>
        <w:tc>
          <w:tcPr>
            <w:tcW w:w="9549" w:type="dxa"/>
            <w:gridSpan w:val="6"/>
            <w:tcBorders>
              <w:bottom w:val="single" w:color="auto" w:sz="4" w:space="0"/>
            </w:tcBorders>
          </w:tcPr>
          <w:p>
            <w:pPr>
              <w:jc w:val="center"/>
              <w:rPr>
                <w:b/>
                <w:sz w:val="28"/>
                <w:szCs w:val="28"/>
              </w:rPr>
            </w:pPr>
            <w:r>
              <w:rPr>
                <w:rFonts w:hint="eastAsia"/>
                <w:b/>
                <w:sz w:val="28"/>
                <w:szCs w:val="28"/>
              </w:rPr>
              <w:t>主  要  事  迹</w:t>
            </w:r>
          </w:p>
        </w:tc>
      </w:tr>
    </w:tbl>
    <w:p>
      <w:pPr>
        <w:spacing w:line="400" w:lineRule="exact"/>
        <w:rPr>
          <w:sz w:val="24"/>
        </w:rPr>
      </w:pPr>
      <w:r>
        <w:rPr>
          <w:rFonts w:hint="eastAsia" w:ascii="仿宋_GB2312"/>
          <w:sz w:val="24"/>
        </w:rPr>
        <w:t>注：此表一式15份。表格“单位名称”栏内所填写的内容须与本单位行政公章内容一致，并加盖工会公章。</w:t>
      </w:r>
    </w:p>
    <w:p>
      <w:pPr>
        <w:rPr>
          <w:sz w:val="24"/>
        </w:rPr>
      </w:pPr>
      <w:r>
        <w:rPr>
          <w:rFonts w:hint="eastAsia" w:ascii="宋体" w:hAnsi="宋体" w:eastAsia="宋体" w:cs="宋体"/>
          <w:sz w:val="28"/>
          <w:szCs w:val="28"/>
        </w:rPr>
        <w:t>附表3：</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b/>
          <w:sz w:val="32"/>
          <w:szCs w:val="32"/>
        </w:rPr>
      </w:pPr>
      <w:r>
        <w:rPr>
          <w:rFonts w:hint="eastAsia" w:ascii="方正小标宋_GBK" w:hAnsi="方正小标宋_GBK" w:eastAsia="方正小标宋_GBK" w:cs="方正小标宋_GBK"/>
          <w:bCs/>
          <w:sz w:val="32"/>
          <w:szCs w:val="32"/>
        </w:rPr>
        <w:t>平顶山市五一劳动奖章候选人推荐简表</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pPr>
    </w:p>
    <w:tbl>
      <w:tblPr>
        <w:tblStyle w:val="7"/>
        <w:tblW w:w="976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327"/>
        <w:gridCol w:w="805"/>
        <w:gridCol w:w="998"/>
        <w:gridCol w:w="795"/>
        <w:gridCol w:w="570"/>
        <w:gridCol w:w="720"/>
        <w:gridCol w:w="1425"/>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552" w:type="dxa"/>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姓</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名</w:t>
            </w:r>
          </w:p>
        </w:tc>
        <w:tc>
          <w:tcPr>
            <w:tcW w:w="1327" w:type="dxa"/>
            <w:vAlign w:val="center"/>
          </w:tcPr>
          <w:p>
            <w:pPr>
              <w:spacing w:line="460" w:lineRule="exact"/>
              <w:jc w:val="center"/>
              <w:rPr>
                <w:rFonts w:ascii="仿宋" w:hAnsi="仿宋" w:eastAsia="仿宋" w:cs="仿宋"/>
                <w:sz w:val="28"/>
                <w:szCs w:val="28"/>
              </w:rPr>
            </w:pPr>
          </w:p>
        </w:tc>
        <w:tc>
          <w:tcPr>
            <w:tcW w:w="805" w:type="dxa"/>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性别</w:t>
            </w:r>
          </w:p>
        </w:tc>
        <w:tc>
          <w:tcPr>
            <w:tcW w:w="998" w:type="dxa"/>
            <w:vAlign w:val="center"/>
          </w:tcPr>
          <w:p>
            <w:pPr>
              <w:spacing w:line="460" w:lineRule="exact"/>
              <w:jc w:val="center"/>
              <w:rPr>
                <w:rFonts w:ascii="仿宋" w:hAnsi="仿宋" w:eastAsia="仿宋" w:cs="仿宋"/>
                <w:sz w:val="28"/>
                <w:szCs w:val="28"/>
              </w:rPr>
            </w:pPr>
          </w:p>
        </w:tc>
        <w:tc>
          <w:tcPr>
            <w:tcW w:w="795" w:type="dxa"/>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民族</w:t>
            </w:r>
          </w:p>
        </w:tc>
        <w:tc>
          <w:tcPr>
            <w:tcW w:w="1290" w:type="dxa"/>
            <w:gridSpan w:val="2"/>
            <w:vAlign w:val="center"/>
          </w:tcPr>
          <w:p>
            <w:pPr>
              <w:spacing w:line="460" w:lineRule="exact"/>
              <w:jc w:val="center"/>
              <w:rPr>
                <w:rFonts w:ascii="仿宋" w:hAnsi="仿宋" w:eastAsia="仿宋" w:cs="仿宋"/>
                <w:sz w:val="28"/>
                <w:szCs w:val="28"/>
              </w:rPr>
            </w:pPr>
          </w:p>
        </w:tc>
        <w:tc>
          <w:tcPr>
            <w:tcW w:w="1425" w:type="dxa"/>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出生日期</w:t>
            </w:r>
          </w:p>
        </w:tc>
        <w:tc>
          <w:tcPr>
            <w:tcW w:w="1568" w:type="dxa"/>
            <w:vAlign w:val="center"/>
          </w:tcPr>
          <w:p>
            <w:pPr>
              <w:spacing w:line="4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552" w:type="dxa"/>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政治面貌</w:t>
            </w:r>
          </w:p>
        </w:tc>
        <w:tc>
          <w:tcPr>
            <w:tcW w:w="1327" w:type="dxa"/>
            <w:vAlign w:val="center"/>
          </w:tcPr>
          <w:p>
            <w:pPr>
              <w:spacing w:line="460" w:lineRule="exact"/>
              <w:jc w:val="center"/>
              <w:rPr>
                <w:rFonts w:ascii="仿宋" w:hAnsi="仿宋" w:eastAsia="仿宋" w:cs="仿宋"/>
                <w:sz w:val="28"/>
                <w:szCs w:val="28"/>
              </w:rPr>
            </w:pPr>
          </w:p>
        </w:tc>
        <w:tc>
          <w:tcPr>
            <w:tcW w:w="805" w:type="dxa"/>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职务</w:t>
            </w:r>
          </w:p>
        </w:tc>
        <w:tc>
          <w:tcPr>
            <w:tcW w:w="998" w:type="dxa"/>
            <w:vAlign w:val="center"/>
          </w:tcPr>
          <w:p>
            <w:pPr>
              <w:spacing w:line="460" w:lineRule="exact"/>
              <w:jc w:val="center"/>
              <w:rPr>
                <w:rFonts w:ascii="仿宋" w:hAnsi="仿宋" w:eastAsia="仿宋" w:cs="仿宋"/>
                <w:sz w:val="28"/>
                <w:szCs w:val="28"/>
              </w:rPr>
            </w:pPr>
          </w:p>
        </w:tc>
        <w:tc>
          <w:tcPr>
            <w:tcW w:w="795" w:type="dxa"/>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职称</w:t>
            </w:r>
          </w:p>
        </w:tc>
        <w:tc>
          <w:tcPr>
            <w:tcW w:w="1290" w:type="dxa"/>
            <w:gridSpan w:val="2"/>
            <w:vAlign w:val="center"/>
          </w:tcPr>
          <w:p>
            <w:pPr>
              <w:spacing w:line="460" w:lineRule="exact"/>
              <w:jc w:val="center"/>
              <w:rPr>
                <w:rFonts w:ascii="仿宋" w:hAnsi="仿宋" w:eastAsia="仿宋" w:cs="仿宋"/>
                <w:sz w:val="28"/>
                <w:szCs w:val="28"/>
              </w:rPr>
            </w:pPr>
          </w:p>
        </w:tc>
        <w:tc>
          <w:tcPr>
            <w:tcW w:w="1425" w:type="dxa"/>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文化程度</w:t>
            </w:r>
          </w:p>
        </w:tc>
        <w:tc>
          <w:tcPr>
            <w:tcW w:w="1568" w:type="dxa"/>
            <w:vAlign w:val="center"/>
          </w:tcPr>
          <w:p>
            <w:pPr>
              <w:spacing w:line="4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552" w:type="dxa"/>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工作单位</w:t>
            </w:r>
          </w:p>
        </w:tc>
        <w:tc>
          <w:tcPr>
            <w:tcW w:w="3130" w:type="dxa"/>
            <w:gridSpan w:val="3"/>
            <w:vAlign w:val="center"/>
          </w:tcPr>
          <w:p>
            <w:pPr>
              <w:spacing w:line="460" w:lineRule="exact"/>
              <w:jc w:val="center"/>
              <w:rPr>
                <w:rFonts w:ascii="仿宋" w:hAnsi="仿宋" w:eastAsia="仿宋" w:cs="仿宋"/>
                <w:sz w:val="28"/>
                <w:szCs w:val="28"/>
              </w:rPr>
            </w:pPr>
          </w:p>
        </w:tc>
        <w:tc>
          <w:tcPr>
            <w:tcW w:w="1365" w:type="dxa"/>
            <w:gridSpan w:val="2"/>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单位地址</w:t>
            </w:r>
          </w:p>
        </w:tc>
        <w:tc>
          <w:tcPr>
            <w:tcW w:w="3713" w:type="dxa"/>
            <w:gridSpan w:val="3"/>
            <w:vAlign w:val="center"/>
          </w:tcPr>
          <w:p>
            <w:pPr>
              <w:spacing w:line="4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9" w:hRule="atLeast"/>
        </w:trPr>
        <w:tc>
          <w:tcPr>
            <w:tcW w:w="9760" w:type="dxa"/>
            <w:gridSpan w:val="9"/>
          </w:tcPr>
          <w:p>
            <w:pPr>
              <w:jc w:val="center"/>
              <w:rPr>
                <w:b/>
                <w:sz w:val="28"/>
                <w:szCs w:val="28"/>
              </w:rPr>
            </w:pPr>
            <w:r>
              <w:rPr>
                <w:rFonts w:hint="eastAsia"/>
                <w:b/>
                <w:sz w:val="28"/>
                <w:szCs w:val="28"/>
              </w:rPr>
              <w:t>主  要  事  迹</w:t>
            </w:r>
          </w:p>
          <w:p>
            <w:pPr>
              <w:rPr>
                <w:b/>
                <w:sz w:val="28"/>
                <w:szCs w:val="28"/>
              </w:rPr>
            </w:pPr>
          </w:p>
        </w:tc>
      </w:tr>
    </w:tbl>
    <w:p>
      <w:pPr>
        <w:spacing w:afterLines="10"/>
        <w:jc w:val="left"/>
        <w:rPr>
          <w:sz w:val="24"/>
        </w:rPr>
      </w:pPr>
      <w:r>
        <w:rPr>
          <w:rFonts w:hint="eastAsia"/>
          <w:sz w:val="24"/>
        </w:rPr>
        <w:t>注：此表一式15份。表格“工作单位”栏内所填写的内容须与本单位行政公章内容一致，并加盖工会公章。</w:t>
      </w:r>
    </w:p>
    <w:p>
      <w:pPr>
        <w:spacing w:line="440" w:lineRule="exact"/>
        <w:rPr>
          <w:sz w:val="24"/>
        </w:rPr>
      </w:pPr>
      <w:r>
        <w:rPr>
          <w:rFonts w:hint="eastAsia" w:ascii="宋体" w:hAnsi="宋体" w:eastAsia="宋体" w:cs="宋体"/>
          <w:sz w:val="28"/>
          <w:szCs w:val="28"/>
        </w:rPr>
        <w:t>附表4：</w:t>
      </w:r>
    </w:p>
    <w:p>
      <w:pPr>
        <w:spacing w:line="440" w:lineRule="exact"/>
        <w:jc w:val="center"/>
        <w:rPr>
          <w:rFonts w:ascii="宋体" w:hAnsi="宋体"/>
          <w:b/>
          <w:sz w:val="32"/>
          <w:szCs w:val="32"/>
        </w:rPr>
      </w:pPr>
      <w:r>
        <w:rPr>
          <w:rFonts w:hint="eastAsia" w:ascii="方正小标宋_GBK" w:hAnsi="方正小标宋_GBK" w:eastAsia="方正小标宋_GBK" w:cs="方正小标宋_GBK"/>
          <w:bCs/>
          <w:sz w:val="32"/>
          <w:szCs w:val="32"/>
        </w:rPr>
        <w:t>平顶山市工人先锋号申报单位简表</w:t>
      </w:r>
    </w:p>
    <w:p>
      <w:pPr>
        <w:spacing w:line="240" w:lineRule="exact"/>
        <w:rPr>
          <w:rFonts w:ascii="宋体" w:hAnsi="宋体"/>
          <w:b/>
          <w:sz w:val="32"/>
          <w:szCs w:val="32"/>
        </w:rPr>
      </w:pPr>
    </w:p>
    <w:tbl>
      <w:tblPr>
        <w:tblStyle w:val="7"/>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509"/>
        <w:gridCol w:w="1771"/>
        <w:gridCol w:w="1576"/>
        <w:gridCol w:w="1154"/>
        <w:gridCol w:w="1410"/>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332" w:type="dxa"/>
            <w:gridSpan w:val="2"/>
            <w:vAlign w:val="center"/>
          </w:tcPr>
          <w:p>
            <w:pPr>
              <w:tabs>
                <w:tab w:val="center" w:pos="4153"/>
                <w:tab w:val="right" w:pos="8306"/>
              </w:tabs>
              <w:snapToGrid w:val="0"/>
              <w:spacing w:line="460" w:lineRule="exact"/>
              <w:jc w:val="center"/>
              <w:rPr>
                <w:rFonts w:ascii="仿宋" w:hAnsi="仿宋" w:eastAsia="仿宋" w:cs="仿宋"/>
                <w:spacing w:val="-14"/>
                <w:sz w:val="28"/>
                <w:szCs w:val="28"/>
              </w:rPr>
            </w:pPr>
            <w:r>
              <w:rPr>
                <w:rFonts w:hint="eastAsia" w:ascii="仿宋" w:hAnsi="仿宋" w:eastAsia="仿宋" w:cs="仿宋"/>
                <w:spacing w:val="-14"/>
                <w:sz w:val="28"/>
                <w:szCs w:val="28"/>
                <w:lang w:eastAsia="zh-CN"/>
              </w:rPr>
              <w:t>单位</w:t>
            </w:r>
            <w:r>
              <w:rPr>
                <w:rFonts w:hint="eastAsia" w:ascii="仿宋" w:hAnsi="仿宋" w:eastAsia="仿宋" w:cs="仿宋"/>
                <w:spacing w:val="-14"/>
                <w:sz w:val="28"/>
                <w:szCs w:val="28"/>
              </w:rPr>
              <w:t>名称</w:t>
            </w:r>
          </w:p>
        </w:tc>
        <w:tc>
          <w:tcPr>
            <w:tcW w:w="8288" w:type="dxa"/>
            <w:gridSpan w:val="5"/>
            <w:vAlign w:val="center"/>
          </w:tcPr>
          <w:p>
            <w:pPr>
              <w:tabs>
                <w:tab w:val="center" w:pos="4153"/>
                <w:tab w:val="right" w:pos="8306"/>
              </w:tabs>
              <w:snapToGrid w:val="0"/>
              <w:spacing w:line="4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1332" w:type="dxa"/>
            <w:gridSpan w:val="2"/>
            <w:vAlign w:val="center"/>
          </w:tcPr>
          <w:p>
            <w:pPr>
              <w:tabs>
                <w:tab w:val="center" w:pos="4153"/>
                <w:tab w:val="right" w:pos="8306"/>
              </w:tabs>
              <w:snapToGrid w:val="0"/>
              <w:spacing w:line="460" w:lineRule="exact"/>
              <w:jc w:val="center"/>
              <w:rPr>
                <w:rFonts w:ascii="仿宋" w:hAnsi="仿宋" w:eastAsia="仿宋" w:cs="仿宋"/>
                <w:spacing w:val="-14"/>
                <w:sz w:val="28"/>
                <w:szCs w:val="28"/>
              </w:rPr>
            </w:pPr>
            <w:r>
              <w:rPr>
                <w:rFonts w:hint="eastAsia" w:ascii="仿宋" w:hAnsi="仿宋" w:eastAsia="仿宋" w:cs="仿宋"/>
                <w:spacing w:val="-14"/>
                <w:sz w:val="28"/>
                <w:szCs w:val="28"/>
              </w:rPr>
              <w:t>单位类型</w:t>
            </w:r>
          </w:p>
        </w:tc>
        <w:tc>
          <w:tcPr>
            <w:tcW w:w="1771" w:type="dxa"/>
            <w:vAlign w:val="center"/>
          </w:tcPr>
          <w:p>
            <w:pPr>
              <w:tabs>
                <w:tab w:val="center" w:pos="4153"/>
                <w:tab w:val="right" w:pos="8306"/>
              </w:tabs>
              <w:snapToGrid w:val="0"/>
              <w:spacing w:line="460" w:lineRule="exact"/>
              <w:jc w:val="center"/>
              <w:rPr>
                <w:rFonts w:ascii="仿宋" w:hAnsi="仿宋" w:eastAsia="仿宋" w:cs="仿宋"/>
                <w:sz w:val="28"/>
                <w:szCs w:val="28"/>
              </w:rPr>
            </w:pPr>
          </w:p>
        </w:tc>
        <w:tc>
          <w:tcPr>
            <w:tcW w:w="1576" w:type="dxa"/>
            <w:vAlign w:val="center"/>
          </w:tcPr>
          <w:p>
            <w:pPr>
              <w:tabs>
                <w:tab w:val="center" w:pos="4153"/>
                <w:tab w:val="right" w:pos="8306"/>
              </w:tabs>
              <w:snapToGrid w:val="0"/>
              <w:spacing w:line="460" w:lineRule="exact"/>
              <w:jc w:val="center"/>
              <w:rPr>
                <w:rFonts w:ascii="仿宋" w:hAnsi="仿宋" w:eastAsia="仿宋" w:cs="仿宋"/>
                <w:spacing w:val="-14"/>
                <w:sz w:val="28"/>
                <w:szCs w:val="28"/>
              </w:rPr>
            </w:pPr>
            <w:r>
              <w:rPr>
                <w:rFonts w:hint="eastAsia" w:ascii="仿宋" w:hAnsi="仿宋" w:eastAsia="仿宋" w:cs="仿宋"/>
                <w:spacing w:val="-14"/>
                <w:sz w:val="28"/>
                <w:szCs w:val="28"/>
              </w:rPr>
              <w:t>单位人数</w:t>
            </w:r>
          </w:p>
        </w:tc>
        <w:tc>
          <w:tcPr>
            <w:tcW w:w="1154" w:type="dxa"/>
            <w:vAlign w:val="center"/>
          </w:tcPr>
          <w:p>
            <w:pPr>
              <w:tabs>
                <w:tab w:val="center" w:pos="4153"/>
                <w:tab w:val="right" w:pos="8306"/>
              </w:tabs>
              <w:snapToGrid w:val="0"/>
              <w:spacing w:line="460" w:lineRule="exact"/>
              <w:jc w:val="center"/>
              <w:rPr>
                <w:rFonts w:ascii="仿宋" w:hAnsi="仿宋" w:eastAsia="仿宋" w:cs="仿宋"/>
                <w:spacing w:val="-14"/>
                <w:sz w:val="28"/>
                <w:szCs w:val="28"/>
              </w:rPr>
            </w:pPr>
          </w:p>
        </w:tc>
        <w:tc>
          <w:tcPr>
            <w:tcW w:w="1410" w:type="dxa"/>
            <w:vAlign w:val="center"/>
          </w:tcPr>
          <w:p>
            <w:pPr>
              <w:tabs>
                <w:tab w:val="center" w:pos="4153"/>
                <w:tab w:val="right" w:pos="8306"/>
              </w:tabs>
              <w:snapToGrid w:val="0"/>
              <w:spacing w:line="460" w:lineRule="exact"/>
              <w:jc w:val="center"/>
              <w:rPr>
                <w:rFonts w:ascii="仿宋" w:hAnsi="仿宋" w:eastAsia="仿宋" w:cs="仿宋"/>
                <w:sz w:val="28"/>
                <w:szCs w:val="28"/>
              </w:rPr>
            </w:pPr>
            <w:r>
              <w:rPr>
                <w:rFonts w:hint="eastAsia" w:ascii="仿宋" w:hAnsi="仿宋" w:eastAsia="仿宋" w:cs="仿宋"/>
                <w:spacing w:val="-14"/>
                <w:sz w:val="28"/>
                <w:szCs w:val="28"/>
              </w:rPr>
              <w:t>所属行业</w:t>
            </w:r>
          </w:p>
        </w:tc>
        <w:tc>
          <w:tcPr>
            <w:tcW w:w="2377" w:type="dxa"/>
            <w:vAlign w:val="center"/>
          </w:tcPr>
          <w:p>
            <w:pPr>
              <w:tabs>
                <w:tab w:val="center" w:pos="4153"/>
                <w:tab w:val="right" w:pos="8306"/>
              </w:tabs>
              <w:snapToGrid w:val="0"/>
              <w:spacing w:line="4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332" w:type="dxa"/>
            <w:gridSpan w:val="2"/>
            <w:vAlign w:val="center"/>
          </w:tcPr>
          <w:p>
            <w:pPr>
              <w:tabs>
                <w:tab w:val="center" w:pos="4153"/>
                <w:tab w:val="right" w:pos="8306"/>
              </w:tabs>
              <w:snapToGrid w:val="0"/>
              <w:spacing w:line="460" w:lineRule="exact"/>
              <w:jc w:val="center"/>
              <w:rPr>
                <w:rFonts w:ascii="仿宋" w:hAnsi="仿宋" w:eastAsia="仿宋" w:cs="仿宋"/>
                <w:spacing w:val="-14"/>
                <w:sz w:val="28"/>
                <w:szCs w:val="28"/>
              </w:rPr>
            </w:pPr>
            <w:r>
              <w:rPr>
                <w:rFonts w:hint="eastAsia" w:ascii="仿宋" w:hAnsi="仿宋" w:eastAsia="仿宋" w:cs="仿宋"/>
                <w:spacing w:val="-14"/>
                <w:sz w:val="28"/>
                <w:szCs w:val="28"/>
              </w:rPr>
              <w:t>单位地址</w:t>
            </w:r>
          </w:p>
        </w:tc>
        <w:tc>
          <w:tcPr>
            <w:tcW w:w="8288" w:type="dxa"/>
            <w:gridSpan w:val="5"/>
            <w:vAlign w:val="center"/>
          </w:tcPr>
          <w:p>
            <w:pPr>
              <w:tabs>
                <w:tab w:val="center" w:pos="4153"/>
                <w:tab w:val="right" w:pos="8306"/>
              </w:tabs>
              <w:snapToGrid w:val="0"/>
              <w:spacing w:line="46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5" w:hRule="atLeast"/>
        </w:trPr>
        <w:tc>
          <w:tcPr>
            <w:tcW w:w="823" w:type="dxa"/>
            <w:vAlign w:val="center"/>
          </w:tcPr>
          <w:p>
            <w:pPr>
              <w:tabs>
                <w:tab w:val="center" w:pos="4153"/>
                <w:tab w:val="right" w:pos="8306"/>
              </w:tabs>
              <w:snapToGrid w:val="0"/>
              <w:jc w:val="center"/>
              <w:rPr>
                <w:b w:val="0"/>
                <w:bCs w:val="0"/>
                <w:spacing w:val="-14"/>
                <w:sz w:val="28"/>
                <w:szCs w:val="28"/>
              </w:rPr>
            </w:pPr>
            <w:r>
              <w:rPr>
                <w:rFonts w:hint="eastAsia"/>
                <w:b w:val="0"/>
                <w:bCs w:val="0"/>
                <w:spacing w:val="-14"/>
                <w:sz w:val="28"/>
                <w:szCs w:val="28"/>
              </w:rPr>
              <w:t>简</w:t>
            </w:r>
          </w:p>
          <w:p>
            <w:pPr>
              <w:tabs>
                <w:tab w:val="center" w:pos="4153"/>
                <w:tab w:val="right" w:pos="8306"/>
              </w:tabs>
              <w:snapToGrid w:val="0"/>
              <w:rPr>
                <w:rFonts w:hint="eastAsia" w:eastAsiaTheme="minorEastAsia"/>
                <w:b w:val="0"/>
                <w:bCs w:val="0"/>
                <w:spacing w:val="-14"/>
                <w:sz w:val="28"/>
                <w:szCs w:val="28"/>
                <w:lang w:val="en-US" w:eastAsia="zh-CN"/>
              </w:rPr>
            </w:pPr>
            <w:r>
              <w:rPr>
                <w:rFonts w:hint="eastAsia"/>
                <w:b w:val="0"/>
                <w:bCs w:val="0"/>
                <w:spacing w:val="-14"/>
                <w:sz w:val="28"/>
                <w:szCs w:val="28"/>
                <w:lang w:val="en-US" w:eastAsia="zh-CN"/>
              </w:rPr>
              <w:t xml:space="preserve">   </w:t>
            </w:r>
          </w:p>
          <w:p>
            <w:pPr>
              <w:tabs>
                <w:tab w:val="center" w:pos="4153"/>
                <w:tab w:val="right" w:pos="8306"/>
              </w:tabs>
              <w:snapToGrid w:val="0"/>
              <w:jc w:val="center"/>
              <w:rPr>
                <w:b w:val="0"/>
                <w:bCs w:val="0"/>
                <w:spacing w:val="-14"/>
                <w:sz w:val="28"/>
                <w:szCs w:val="28"/>
              </w:rPr>
            </w:pPr>
            <w:r>
              <w:rPr>
                <w:rFonts w:hint="eastAsia"/>
                <w:b w:val="0"/>
                <w:bCs w:val="0"/>
                <w:spacing w:val="-14"/>
                <w:sz w:val="28"/>
                <w:szCs w:val="28"/>
              </w:rPr>
              <w:t>要</w:t>
            </w:r>
          </w:p>
          <w:p>
            <w:pPr>
              <w:tabs>
                <w:tab w:val="center" w:pos="4153"/>
                <w:tab w:val="right" w:pos="8306"/>
              </w:tabs>
              <w:snapToGrid w:val="0"/>
              <w:jc w:val="center"/>
              <w:rPr>
                <w:b w:val="0"/>
                <w:bCs w:val="0"/>
                <w:spacing w:val="-14"/>
                <w:sz w:val="28"/>
                <w:szCs w:val="28"/>
              </w:rPr>
            </w:pPr>
          </w:p>
          <w:p>
            <w:pPr>
              <w:tabs>
                <w:tab w:val="center" w:pos="4153"/>
                <w:tab w:val="right" w:pos="8306"/>
              </w:tabs>
              <w:snapToGrid w:val="0"/>
              <w:jc w:val="center"/>
              <w:rPr>
                <w:b w:val="0"/>
                <w:bCs w:val="0"/>
                <w:spacing w:val="-14"/>
                <w:sz w:val="28"/>
                <w:szCs w:val="28"/>
              </w:rPr>
            </w:pPr>
            <w:r>
              <w:rPr>
                <w:rFonts w:hint="eastAsia"/>
                <w:b w:val="0"/>
                <w:bCs w:val="0"/>
                <w:spacing w:val="-14"/>
                <w:sz w:val="28"/>
                <w:szCs w:val="28"/>
              </w:rPr>
              <w:t>事</w:t>
            </w:r>
          </w:p>
          <w:p>
            <w:pPr>
              <w:tabs>
                <w:tab w:val="center" w:pos="4153"/>
                <w:tab w:val="right" w:pos="8306"/>
              </w:tabs>
              <w:snapToGrid w:val="0"/>
              <w:jc w:val="center"/>
              <w:rPr>
                <w:b w:val="0"/>
                <w:bCs w:val="0"/>
                <w:spacing w:val="-14"/>
                <w:sz w:val="28"/>
                <w:szCs w:val="28"/>
              </w:rPr>
            </w:pPr>
          </w:p>
          <w:p>
            <w:pPr>
              <w:tabs>
                <w:tab w:val="center" w:pos="4153"/>
                <w:tab w:val="right" w:pos="8306"/>
              </w:tabs>
              <w:snapToGrid w:val="0"/>
              <w:jc w:val="center"/>
              <w:rPr>
                <w:spacing w:val="-14"/>
                <w:sz w:val="28"/>
                <w:szCs w:val="28"/>
              </w:rPr>
            </w:pPr>
            <w:r>
              <w:rPr>
                <w:rFonts w:hint="eastAsia"/>
                <w:b w:val="0"/>
                <w:bCs w:val="0"/>
                <w:spacing w:val="-14"/>
                <w:sz w:val="28"/>
                <w:szCs w:val="28"/>
              </w:rPr>
              <w:t>迹</w:t>
            </w:r>
          </w:p>
        </w:tc>
        <w:tc>
          <w:tcPr>
            <w:tcW w:w="8797" w:type="dxa"/>
            <w:gridSpan w:val="6"/>
          </w:tcPr>
          <w:p>
            <w:pPr>
              <w:tabs>
                <w:tab w:val="center" w:pos="4153"/>
                <w:tab w:val="right" w:pos="8306"/>
              </w:tabs>
              <w:snapToGrid w:val="0"/>
              <w:rPr>
                <w:sz w:val="28"/>
                <w:szCs w:val="28"/>
              </w:rPr>
            </w:pPr>
          </w:p>
          <w:p>
            <w:pPr>
              <w:tabs>
                <w:tab w:val="center" w:pos="4153"/>
                <w:tab w:val="right" w:pos="8306"/>
              </w:tabs>
              <w:snapToGrid w:val="0"/>
              <w:rPr>
                <w:sz w:val="28"/>
                <w:szCs w:val="28"/>
              </w:rPr>
            </w:pPr>
          </w:p>
        </w:tc>
      </w:tr>
    </w:tbl>
    <w:p>
      <w:pPr>
        <w:spacing w:line="400" w:lineRule="exact"/>
        <w:rPr>
          <w:rFonts w:ascii="仿宋_GB2312"/>
          <w:sz w:val="24"/>
        </w:rPr>
      </w:pPr>
      <w:r>
        <w:rPr>
          <w:rFonts w:hint="eastAsia" w:ascii="仿宋_GB2312"/>
          <w:sz w:val="24"/>
        </w:rPr>
        <w:t>注：此表一式15份。表格“名称”栏应从单位填写到车间（工段）、班组（处室），并</w:t>
      </w:r>
    </w:p>
    <w:p>
      <w:pPr>
        <w:spacing w:line="400" w:lineRule="exact"/>
      </w:pPr>
      <w:r>
        <w:rPr>
          <w:rFonts w:hint="eastAsia" w:ascii="仿宋_GB2312"/>
          <w:sz w:val="24"/>
        </w:rPr>
        <w:t>加盖单位工会公章。</w:t>
      </w:r>
    </w:p>
    <w:sectPr>
      <w:headerReference r:id="rId3" w:type="first"/>
      <w:footerReference r:id="rId6" w:type="first"/>
      <w:footerReference r:id="rId4" w:type="default"/>
      <w:footerReference r:id="rId5" w:type="even"/>
      <w:pgSz w:w="11850" w:h="16783"/>
      <w:pgMar w:top="850" w:right="1249" w:bottom="737" w:left="1161"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pict>
        <v:shape id="_x0000_s1027" o:spid="_x0000_s102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rPr>
                    <w:rStyle w:val="6"/>
                  </w:rPr>
                </w:pPr>
                <w:r>
                  <w:fldChar w:fldCharType="begin"/>
                </w:r>
                <w:r>
                  <w:rPr>
                    <w:rStyle w:val="6"/>
                  </w:rPr>
                  <w:instrText xml:space="preserve">PAGE  </w:instrText>
                </w:r>
                <w:r>
                  <w:fldChar w:fldCharType="separate"/>
                </w:r>
                <w:r>
                  <w:rPr>
                    <w:rStyle w:val="6"/>
                  </w:rPr>
                  <w:t>- 4 -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2"/>
      <w:rPr>
        <w:rStyle w:val="6"/>
      </w:rPr>
    </w:pPr>
    <w:r>
      <w:fldChar w:fldCharType="begin"/>
    </w:r>
    <w:r>
      <w:rPr>
        <w:rStyle w:val="6"/>
      </w:rPr>
      <w:instrText xml:space="preserve">PAGE  </w:instrText>
    </w:r>
    <w:r>
      <w:fldChar w:fldCharType="separate"/>
    </w:r>
    <w:r>
      <w:rPr>
        <w:rStyle w:val="6"/>
      </w:rPr>
      <w:t>- 5 -</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DCF16FB"/>
    <w:rsid w:val="0046253A"/>
    <w:rsid w:val="005B7DD2"/>
    <w:rsid w:val="02EE055C"/>
    <w:rsid w:val="030730E0"/>
    <w:rsid w:val="05B73EBD"/>
    <w:rsid w:val="083619C0"/>
    <w:rsid w:val="0AF526F8"/>
    <w:rsid w:val="0BFA2A9A"/>
    <w:rsid w:val="0F9936CC"/>
    <w:rsid w:val="101E0658"/>
    <w:rsid w:val="11D75FA2"/>
    <w:rsid w:val="17ED5DC1"/>
    <w:rsid w:val="21737937"/>
    <w:rsid w:val="26DA272B"/>
    <w:rsid w:val="277D371F"/>
    <w:rsid w:val="28B36E86"/>
    <w:rsid w:val="2DCF16FB"/>
    <w:rsid w:val="37D77E8D"/>
    <w:rsid w:val="3B6814D8"/>
    <w:rsid w:val="44045124"/>
    <w:rsid w:val="4DCA6653"/>
    <w:rsid w:val="527A09EA"/>
    <w:rsid w:val="53623A66"/>
    <w:rsid w:val="58AD799A"/>
    <w:rsid w:val="58C74494"/>
    <w:rsid w:val="5A034086"/>
    <w:rsid w:val="5D572931"/>
    <w:rsid w:val="66AB53CE"/>
    <w:rsid w:val="6F614391"/>
    <w:rsid w:val="71CA378D"/>
    <w:rsid w:val="7ADD46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黑体" w:hAnsi="华文中宋" w:eastAsia="黑体"/>
      <w:bCs/>
      <w:sz w:val="36"/>
      <w:szCs w:val="4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3472</Words>
  <Characters>531</Characters>
  <Lines>4</Lines>
  <Paragraphs>7</Paragraphs>
  <ScaleCrop>false</ScaleCrop>
  <LinksUpToDate>false</LinksUpToDate>
  <CharactersWithSpaces>3996</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2016-03-10T06:57:00Z</dcterms:created>
  <dc:creator>Administrator</dc:creator>
  <cp:lastModifiedBy>你的姓名</cp:lastModifiedBy>
  <cp:lastPrinted>2016-03-14T02:54:00Z</cp:lastPrinted>
  <dcterms:modified xsi:type="dcterms:W3CDTF">2016-03-15T02:45:02Z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