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华文宋体" w:hAnsi="华文宋体" w:eastAsia="华文宋体" w:cs="华文宋体"/>
          <w:sz w:val="30"/>
          <w:szCs w:val="30"/>
        </w:rPr>
      </w:pPr>
      <w:r>
        <w:rPr>
          <w:rFonts w:hint="eastAsia" w:ascii="华文宋体" w:hAnsi="华文宋体" w:eastAsia="华文宋体" w:cs="华文宋体"/>
          <w:sz w:val="30"/>
          <w:szCs w:val="30"/>
        </w:rPr>
        <w:t>附件2</w:t>
      </w:r>
    </w:p>
    <w:p>
      <w:pPr>
        <w:spacing w:line="560" w:lineRule="exact"/>
        <w:rPr>
          <w:rFonts w:ascii="华文宋体" w:hAnsi="华文宋体" w:eastAsia="华文宋体" w:cs="华文宋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平顶山市示范性劳模（技能人才）创新工作室</w:t>
      </w:r>
      <w:bookmarkEnd w:id="0"/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评审表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962"/>
        <w:gridCol w:w="1843"/>
        <w:gridCol w:w="992"/>
        <w:gridCol w:w="142"/>
        <w:gridCol w:w="1701"/>
        <w:gridCol w:w="141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创新工作室名称</w:t>
            </w:r>
          </w:p>
        </w:tc>
        <w:tc>
          <w:tcPr>
            <w:tcW w:w="39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骨干成员人数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2013年、2014年创新发明成果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创造经济效益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ind w:left="7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累计创造经济效益（万元）</w:t>
            </w: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2013年、2014年技能培训人数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技能培训升技术等级人数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80" w:firstLineChars="4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ind w:left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累计技能培训提</w:t>
            </w:r>
          </w:p>
          <w:p>
            <w:pPr>
              <w:spacing w:line="360" w:lineRule="exact"/>
              <w:ind w:left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升技术等级人数</w:t>
            </w: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6" w:hRule="atLeast"/>
        </w:trPr>
        <w:tc>
          <w:tcPr>
            <w:tcW w:w="9060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8"/>
                <w:szCs w:val="28"/>
              </w:rPr>
              <w:t>业 绩 简 介</w:t>
            </w:r>
          </w:p>
        </w:tc>
      </w:tr>
    </w:tbl>
    <w:p>
      <w:pPr/>
    </w:p>
    <w:sectPr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27E7F"/>
    <w:rsid w:val="41327E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2015-11-09T02:09:00Z</dcterms:created>
  <dc:creator>你的姓名</dc:creator>
  <cp:lastModifiedBy>你的姓名</cp:lastModifiedBy>
  <dcterms:modified xsi:type="dcterms:W3CDTF">2015-11-09T02:12:43Z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