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关于编报201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年市总工会活动项目支出预算的通知</w:t>
      </w:r>
    </w:p>
    <w:p>
      <w:pPr>
        <w:spacing w:line="50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市总机关</w:t>
      </w:r>
      <w:r>
        <w:rPr>
          <w:rFonts w:eastAsia="仿宋_GB2312"/>
          <w:sz w:val="32"/>
          <w:szCs w:val="32"/>
        </w:rPr>
        <w:t>各部（室）</w:t>
      </w:r>
      <w:r>
        <w:rPr>
          <w:rFonts w:hint="eastAsia" w:eastAsia="仿宋_GB2312"/>
          <w:sz w:val="32"/>
          <w:szCs w:val="32"/>
          <w:lang w:eastAsia="zh-CN"/>
        </w:rPr>
        <w:t>、各产业工会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为全</w:t>
      </w:r>
      <w:r>
        <w:rPr>
          <w:rFonts w:hint="eastAsia" w:eastAsia="仿宋_GB2312"/>
          <w:sz w:val="32"/>
          <w:szCs w:val="32"/>
          <w:lang w:eastAsia="zh-CN"/>
        </w:rPr>
        <w:t>面</w:t>
      </w:r>
      <w:r>
        <w:rPr>
          <w:rFonts w:eastAsia="仿宋_GB2312"/>
          <w:sz w:val="32"/>
          <w:szCs w:val="32"/>
        </w:rPr>
        <w:t>加强</w:t>
      </w:r>
      <w:r>
        <w:rPr>
          <w:rFonts w:hint="eastAsia" w:eastAsia="仿宋_GB2312"/>
          <w:sz w:val="32"/>
          <w:szCs w:val="32"/>
          <w:lang w:eastAsia="zh-CN"/>
        </w:rPr>
        <w:t>市总工会</w:t>
      </w:r>
      <w:r>
        <w:rPr>
          <w:rFonts w:eastAsia="仿宋_GB2312"/>
          <w:sz w:val="32"/>
          <w:szCs w:val="32"/>
        </w:rPr>
        <w:t>预算管理，提高201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年各项</w:t>
      </w:r>
      <w:r>
        <w:rPr>
          <w:rFonts w:eastAsia="仿宋_GB2312"/>
          <w:sz w:val="32"/>
          <w:szCs w:val="32"/>
        </w:rPr>
        <w:t>活动项目经费保障水平，便于合理调度和安排资金，现将《201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市总工会</w:t>
      </w:r>
      <w:r>
        <w:rPr>
          <w:rFonts w:eastAsia="仿宋_GB2312"/>
          <w:sz w:val="32"/>
          <w:szCs w:val="32"/>
        </w:rPr>
        <w:t>活动项目支出预算表》（见附件）印发给你们。请各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严格遵照厉行节约规定，优化经费支出预算结构，将支出预算主要安排在加强基层工会建设、为广大职工服务和履行各自职能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方面，重点突出201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年为基层为职工办实事、创新活动等专项项目，所列活动项目内容明确、清晰，支出细目具体、准确。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请各部（室）将编制的纸质表格报请分管主席审核签批并连同电子表格一并于201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下班之</w:t>
      </w:r>
      <w:r>
        <w:rPr>
          <w:rFonts w:eastAsia="仿宋_GB2312"/>
          <w:sz w:val="32"/>
          <w:szCs w:val="32"/>
        </w:rPr>
        <w:t>前报送财务部。</w:t>
      </w:r>
      <w:r>
        <w:rPr>
          <w:rFonts w:hint="eastAsia" w:eastAsia="仿宋_GB2312"/>
          <w:sz w:val="32"/>
          <w:szCs w:val="32"/>
          <w:lang w:eastAsia="zh-CN"/>
        </w:rPr>
        <w:t>邮箱：</w:t>
      </w:r>
      <w:r>
        <w:rPr>
          <w:rFonts w:hint="eastAsia" w:eastAsia="仿宋_GB2312"/>
          <w:sz w:val="32"/>
          <w:szCs w:val="32"/>
          <w:lang w:val="en-US" w:eastAsia="zh-CN"/>
        </w:rPr>
        <w:t>pdsghcwb@163.com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市总工会</w:t>
      </w:r>
      <w:r>
        <w:rPr>
          <w:rFonts w:eastAsia="仿宋_GB2312"/>
          <w:sz w:val="32"/>
          <w:szCs w:val="32"/>
        </w:rPr>
        <w:t>活动项目支出预算表</w:t>
      </w:r>
    </w:p>
    <w:p>
      <w:pPr>
        <w:spacing w:line="600" w:lineRule="exact"/>
        <w:rPr>
          <w:rFonts w:eastAsia="仿宋_GB2312"/>
          <w:sz w:val="32"/>
        </w:rPr>
      </w:pPr>
    </w:p>
    <w:p>
      <w:pPr>
        <w:pStyle w:val="2"/>
        <w:spacing w:line="600" w:lineRule="exact"/>
        <w:rPr>
          <w:rFonts w:hint="eastAsia" w:eastAsia="仿宋_GB2312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市总工会财务部</w:t>
      </w:r>
    </w:p>
    <w:p>
      <w:pPr>
        <w:pStyle w:val="2"/>
        <w:spacing w:line="600" w:lineRule="exact"/>
        <w:ind w:left="0" w:leftChars="0" w:firstLine="5120" w:firstLineChars="1600"/>
      </w:pPr>
      <w:r>
        <w:rPr>
          <w:sz w:val="32"/>
        </w:rPr>
        <w:t>201</w:t>
      </w:r>
      <w:r>
        <w:rPr>
          <w:rFonts w:hint="eastAsia"/>
          <w:sz w:val="32"/>
          <w:lang w:val="en-US" w:eastAsia="zh-CN"/>
        </w:rPr>
        <w:t>8</w:t>
      </w:r>
      <w:r>
        <w:rPr>
          <w:sz w:val="32"/>
        </w:rPr>
        <w:t>年</w:t>
      </w:r>
      <w:r>
        <w:rPr>
          <w:rFonts w:hint="eastAsia"/>
          <w:sz w:val="32"/>
          <w:lang w:val="en-US" w:eastAsia="zh-CN"/>
        </w:rPr>
        <w:t>1</w:t>
      </w:r>
      <w:r>
        <w:rPr>
          <w:sz w:val="32"/>
        </w:rPr>
        <w:t>月</w:t>
      </w:r>
      <w:r>
        <w:rPr>
          <w:rFonts w:hint="eastAsia"/>
          <w:sz w:val="32"/>
          <w:lang w:val="en-US" w:eastAsia="zh-CN"/>
        </w:rPr>
        <w:t>19</w:t>
      </w:r>
      <w:r>
        <w:rPr>
          <w:sz w:val="32"/>
        </w:rPr>
        <w:t>日</w:t>
      </w: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6"/>
          <w:szCs w:val="36"/>
        </w:rPr>
      </w:pPr>
      <w:r>
        <w:rPr>
          <w:rFonts w:eastAsia="仿宋_GB2312"/>
          <w:sz w:val="32"/>
        </w:rPr>
        <w:t>附件：</w:t>
      </w: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00" w:lineRule="exact"/>
        <w:ind w:firstLine="1620" w:firstLineChars="4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年市总工会活动项目支出预算表</w:t>
      </w:r>
    </w:p>
    <w:p>
      <w:pPr>
        <w:spacing w:line="400" w:lineRule="exac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编报部门：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单位：元</w:t>
      </w:r>
    </w:p>
    <w:tbl>
      <w:tblPr>
        <w:tblStyle w:val="6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160"/>
        <w:gridCol w:w="3600"/>
        <w:gridCol w:w="143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活动项目名称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活动安排时间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3600" w:type="dxa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439" w:type="dxa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…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…</w:t>
            </w:r>
          </w:p>
        </w:tc>
        <w:tc>
          <w:tcPr>
            <w:tcW w:w="36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50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   计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</w:tbl>
    <w:p>
      <w:pPr>
        <w:spacing w:line="100" w:lineRule="exact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分管主席：           部门负责人：          制表人：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项目活动名称 ：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项目开展的依据、意义：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项目资金预算总金额：</w:t>
      </w:r>
    </w:p>
    <w:p>
      <w:pPr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项目开支明细：                             </w:t>
      </w:r>
    </w:p>
    <w:p>
      <w:pPr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418" w:right="1588" w:bottom="1418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82550" cy="131445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.15pt;height:10.35pt;width:6.5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yEL&#10;xtMAAAADAQAADwAAAAAAAAABACAAAAAiAAAAZHJzL2Rvd25yZXYueG1sUEsBAhQAFAAAAAgAh07i&#10;QFhsw6u1AQAATAMAAA4AAAAAAAAAAQAgAAAAIgEAAGRycy9lMm9Eb2MueG1sUEsFBgAAAAAGAAYA&#10;WQEAAEkFAAAAAA=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550" cy="131445"/>
              <wp:effectExtent l="0" t="0" r="0" b="0"/>
              <wp:wrapSquare wrapText="bothSides"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6.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jr4Fi&#10;0wAAAAMBAAAPAAAAAAAAAAEAIAAAACIAAABkcnMvZG93bnJldi54bWxQSwECFAAUAAAACACHTuJA&#10;/DZai7QBAABMAwAADgAAAAAAAAABACAAAAAiAQAAZHJzL2Uyb0RvYy54bWxQSwUGAAAAAAYABgBZ&#10;AQAASAUAAAAA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24019"/>
    <w:rsid w:val="00BE1EE1"/>
    <w:rsid w:val="08A709D2"/>
    <w:rsid w:val="118D6558"/>
    <w:rsid w:val="124F3808"/>
    <w:rsid w:val="205F1F92"/>
    <w:rsid w:val="222D0B71"/>
    <w:rsid w:val="2279238F"/>
    <w:rsid w:val="25EC7628"/>
    <w:rsid w:val="29550018"/>
    <w:rsid w:val="34214327"/>
    <w:rsid w:val="36FE366F"/>
    <w:rsid w:val="3AD16B6F"/>
    <w:rsid w:val="3EA14500"/>
    <w:rsid w:val="40BD6ECF"/>
    <w:rsid w:val="47175C0B"/>
    <w:rsid w:val="58D33076"/>
    <w:rsid w:val="5CDB3A1F"/>
    <w:rsid w:val="699B2803"/>
    <w:rsid w:val="6FC97541"/>
    <w:rsid w:val="73B96A46"/>
    <w:rsid w:val="75CA71ED"/>
    <w:rsid w:val="7BDC6E53"/>
    <w:rsid w:val="7F3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  <w:rPr>
      <w:rFonts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sxn99</dc:creator>
  <cp:lastModifiedBy>sxn99</cp:lastModifiedBy>
  <cp:lastPrinted>2018-01-18T08:15:00Z</cp:lastPrinted>
  <dcterms:modified xsi:type="dcterms:W3CDTF">2018-01-19T06:38:08Z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