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工会第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次代表大会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组织人事工作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有关情况的说明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ascii="方正仿宋_GBK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同志们：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根据省总工会和市委组织部的要求，经市总工会党组研究决定，拟于</w:t>
      </w:r>
      <w:r>
        <w:rPr>
          <w:rFonts w:hint="eastAsia" w:eastAsia="仿宋_GB2312"/>
          <w:sz w:val="32"/>
          <w:szCs w:val="32"/>
          <w:lang w:val="en-US" w:eastAsia="zh-CN"/>
        </w:rPr>
        <w:t>今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中下旬</w:t>
      </w:r>
      <w:r>
        <w:rPr>
          <w:rFonts w:eastAsia="仿宋_GB2312"/>
          <w:sz w:val="32"/>
          <w:szCs w:val="32"/>
        </w:rPr>
        <w:t>召开</w:t>
      </w:r>
      <w:r>
        <w:rPr>
          <w:rFonts w:hint="eastAsia" w:eastAsia="仿宋_GB2312"/>
          <w:sz w:val="32"/>
          <w:szCs w:val="32"/>
          <w:lang w:val="en-US" w:eastAsia="zh-CN"/>
        </w:rPr>
        <w:t>平顶山</w:t>
      </w:r>
      <w:r>
        <w:rPr>
          <w:rFonts w:eastAsia="仿宋_GB2312"/>
          <w:sz w:val="32"/>
          <w:szCs w:val="32"/>
        </w:rPr>
        <w:t>市工会第十次代表大会。</w:t>
      </w:r>
      <w:r>
        <w:rPr>
          <w:rFonts w:hint="eastAsia" w:eastAsia="仿宋_GB2312"/>
          <w:sz w:val="32"/>
          <w:szCs w:val="32"/>
          <w:lang w:val="en-US" w:eastAsia="zh-CN"/>
        </w:rPr>
        <w:t>随后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主席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总党组，就做好这次代表大会有关组织人事工作重要意义、相关要求、组织领导作讲话、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提要求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下面，我就这次代表大会组织人事工作的安排，从四个方面向大家作以说明。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一、关于代表委员名额、组成和分配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hAnsi="楷体" w:eastAsia="楷体"/>
          <w:sz w:val="32"/>
          <w:szCs w:val="32"/>
          <w:lang w:eastAsia="zh-CN"/>
        </w:rPr>
      </w:pPr>
      <w:r>
        <w:rPr>
          <w:rFonts w:hint="eastAsia" w:hAnsi="楷体" w:eastAsia="楷体"/>
          <w:sz w:val="32"/>
          <w:szCs w:val="32"/>
          <w:lang w:eastAsia="zh-CN"/>
        </w:rPr>
        <w:t>（一）</w:t>
      </w:r>
      <w:r>
        <w:rPr>
          <w:rFonts w:hint="eastAsia" w:hAnsi="楷体" w:eastAsia="楷体"/>
          <w:sz w:val="32"/>
          <w:szCs w:val="32"/>
          <w:lang w:val="en-US" w:eastAsia="zh-CN"/>
        </w:rPr>
        <w:t>市</w:t>
      </w:r>
      <w:r>
        <w:rPr>
          <w:rFonts w:hint="eastAsia" w:hAnsi="楷体" w:eastAsia="楷体"/>
          <w:sz w:val="32"/>
          <w:szCs w:val="32"/>
          <w:lang w:eastAsia="zh-CN"/>
        </w:rPr>
        <w:t>工会十大代表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1.关于代表名额。</w:t>
      </w:r>
      <w:r>
        <w:rPr>
          <w:rFonts w:hint="eastAsia" w:eastAsia="仿宋_GB2312"/>
          <w:sz w:val="32"/>
          <w:szCs w:val="32"/>
          <w:lang w:eastAsia="zh-CN"/>
        </w:rPr>
        <w:t>本次大会</w:t>
      </w:r>
      <w:r>
        <w:rPr>
          <w:rFonts w:eastAsia="仿宋_GB2312"/>
          <w:sz w:val="32"/>
          <w:szCs w:val="32"/>
        </w:rPr>
        <w:t>分配代表总数</w:t>
      </w:r>
      <w:r>
        <w:rPr>
          <w:rFonts w:hint="eastAsia" w:eastAsia="仿宋_GB2312"/>
          <w:sz w:val="32"/>
          <w:szCs w:val="32"/>
          <w:lang w:val="en-US" w:eastAsia="zh-CN"/>
        </w:rPr>
        <w:t>33</w:t>
      </w:r>
      <w:r>
        <w:rPr>
          <w:rFonts w:eastAsia="仿宋_GB2312"/>
          <w:sz w:val="32"/>
          <w:szCs w:val="32"/>
        </w:rPr>
        <w:t>0名（不含差额）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与九上届大会持平。主要依据总工发《2015》6号《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关于地方工会召开代表大会及组成工会委员会</w:t>
      </w:r>
      <w:r>
        <w:rPr>
          <w:rStyle w:val="8"/>
          <w:rFonts w:hint="eastAsia" w:ascii="仿宋_GB2312" w:hAnsi="仿宋_GB2312" w:eastAsia="仿宋_GB2312" w:cs="仿宋_GB2312"/>
          <w:sz w:val="32"/>
          <w:lang w:val="zh-CN"/>
        </w:rPr>
        <w:t>、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经费审查委员会的若干规定》（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市级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工会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200-500人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），按照不高于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市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党代会、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市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人代会、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市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政协会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议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规模，并</w:t>
      </w:r>
      <w:r>
        <w:rPr>
          <w:rFonts w:hint="eastAsia" w:eastAsia="仿宋_GB2312"/>
          <w:sz w:val="32"/>
          <w:szCs w:val="32"/>
          <w:lang w:val="en-US" w:eastAsia="zh-CN"/>
        </w:rPr>
        <w:t>考虑省委市委关于精简压缩会议有关精神。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2.关于代表分配。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代表名额分配总体上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依据2017年底各单位工会会员数、参照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市工会九大分配数，计算每个单位的分配数，然后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进行适当调整。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关于代表结构。为落实市委省总有关改革精神和要求，充分体现代表的政治性、先进性、群众性，提出代表共有十一种结构性要求。同时，为体现我市经济社会发展状况，与上次代表大会相比，新增“基层一线人员、产业集聚区（开发区、工业园区）、非公有制新经济组织和社会组织三个结构类型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（1）</w:t>
      </w:r>
      <w:r>
        <w:rPr>
          <w:rFonts w:eastAsia="仿宋_GB2312"/>
          <w:sz w:val="32"/>
          <w:szCs w:val="32"/>
        </w:rPr>
        <w:t>工会工作者代表分配</w:t>
      </w:r>
      <w:r>
        <w:rPr>
          <w:rFonts w:hint="eastAsia" w:eastAsia="仿宋_GB2312"/>
          <w:sz w:val="32"/>
          <w:szCs w:val="32"/>
          <w:lang w:val="en-US" w:eastAsia="zh-CN"/>
        </w:rPr>
        <w:t>210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63.6</w:t>
      </w:r>
      <w:r>
        <w:rPr>
          <w:rFonts w:eastAsia="仿宋_GB2312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若干规定》要求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不少于代表总数的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55%。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基层一线人员代表分配</w:t>
      </w:r>
      <w:r>
        <w:rPr>
          <w:rFonts w:hint="eastAsia" w:eastAsia="仿宋_GB2312"/>
          <w:sz w:val="32"/>
          <w:szCs w:val="32"/>
          <w:lang w:val="en-US" w:eastAsia="zh-CN"/>
        </w:rPr>
        <w:t>267</w:t>
      </w:r>
      <w:r>
        <w:rPr>
          <w:rFonts w:eastAsia="仿宋_GB2312"/>
          <w:sz w:val="32"/>
          <w:szCs w:val="32"/>
        </w:rPr>
        <w:t>名，占代表总数的8</w:t>
      </w:r>
      <w:r>
        <w:rPr>
          <w:rFonts w:hint="eastAsia" w:eastAsia="仿宋_GB2312"/>
          <w:sz w:val="32"/>
          <w:szCs w:val="32"/>
          <w:lang w:val="en-US" w:eastAsia="zh-CN"/>
        </w:rPr>
        <w:t>0.9</w:t>
      </w:r>
      <w:r>
        <w:rPr>
          <w:rFonts w:eastAsia="仿宋_GB2312"/>
          <w:sz w:val="32"/>
          <w:szCs w:val="32"/>
        </w:rPr>
        <w:t>%，</w:t>
      </w:r>
      <w:r>
        <w:rPr>
          <w:rFonts w:hint="eastAsia" w:eastAsia="仿宋_GB2312"/>
          <w:sz w:val="32"/>
          <w:szCs w:val="32"/>
          <w:lang w:eastAsia="zh-CN"/>
        </w:rPr>
        <w:t>《平顶山市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总工会改革方案》</w:t>
      </w:r>
      <w:r>
        <w:rPr>
          <w:rFonts w:eastAsia="仿宋_GB2312"/>
          <w:sz w:val="32"/>
          <w:szCs w:val="32"/>
        </w:rPr>
        <w:t>规定</w:t>
      </w:r>
      <w:r>
        <w:rPr>
          <w:rFonts w:hint="eastAsia" w:eastAsia="仿宋_GB2312"/>
          <w:sz w:val="32"/>
          <w:szCs w:val="32"/>
          <w:lang w:eastAsia="zh-CN"/>
        </w:rPr>
        <w:t>不低于</w:t>
      </w:r>
      <w:r>
        <w:rPr>
          <w:rFonts w:hint="eastAsia" w:eastAsia="仿宋_GB2312"/>
          <w:sz w:val="32"/>
          <w:szCs w:val="32"/>
          <w:lang w:val="en-US" w:eastAsia="zh-CN"/>
        </w:rPr>
        <w:t>80%。 关于“</w:t>
      </w:r>
      <w:r>
        <w:rPr>
          <w:rFonts w:eastAsia="仿宋_GB2312"/>
          <w:sz w:val="32"/>
          <w:szCs w:val="32"/>
        </w:rPr>
        <w:t>基层一线人员</w:t>
      </w:r>
      <w:r>
        <w:rPr>
          <w:rFonts w:hint="eastAsia" w:eastAsia="仿宋_GB2312"/>
          <w:sz w:val="32"/>
          <w:szCs w:val="32"/>
          <w:lang w:val="en-US" w:eastAsia="zh-CN"/>
        </w:rPr>
        <w:t>”范围，我们主要依据市委组织部关于干部人事管理的相关规定及省总要求，拟定为除市总本级、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县（市、区）工会干部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和市直单位副县级以上不是基层一线人员外，其余均为</w:t>
      </w:r>
      <w:r>
        <w:rPr>
          <w:rFonts w:hint="eastAsia" w:eastAsia="仿宋_GB2312"/>
          <w:sz w:val="32"/>
          <w:szCs w:val="32"/>
          <w:lang w:val="en-US" w:eastAsia="zh-CN"/>
        </w:rPr>
        <w:t>“</w:t>
      </w:r>
      <w:r>
        <w:rPr>
          <w:rFonts w:eastAsia="仿宋_GB2312"/>
          <w:sz w:val="32"/>
          <w:szCs w:val="32"/>
        </w:rPr>
        <w:t>基层一线人员</w:t>
      </w:r>
      <w:r>
        <w:rPr>
          <w:rFonts w:hint="eastAsia" w:eastAsia="仿宋_GB2312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（3）</w:t>
      </w:r>
      <w:r>
        <w:rPr>
          <w:rFonts w:eastAsia="仿宋_GB2312"/>
          <w:sz w:val="32"/>
          <w:szCs w:val="32"/>
        </w:rPr>
        <w:t>先进模范人物代表分配</w:t>
      </w:r>
      <w:r>
        <w:rPr>
          <w:rFonts w:hint="eastAsia" w:eastAsia="仿宋_GB2312"/>
          <w:sz w:val="32"/>
          <w:szCs w:val="32"/>
          <w:lang w:val="en-US" w:eastAsia="zh-CN"/>
        </w:rPr>
        <w:t>40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 xml:space="preserve">12.1 </w:t>
      </w:r>
      <w:r>
        <w:rPr>
          <w:rFonts w:eastAsia="仿宋_GB2312"/>
          <w:sz w:val="32"/>
          <w:szCs w:val="32"/>
        </w:rPr>
        <w:t>%，比</w:t>
      </w:r>
      <w:r>
        <w:rPr>
          <w:rFonts w:hint="eastAsia" w:eastAsia="仿宋_GB2312"/>
          <w:sz w:val="32"/>
          <w:szCs w:val="32"/>
          <w:lang w:eastAsia="zh-CN"/>
        </w:rPr>
        <w:t>规定比例（</w:t>
      </w:r>
      <w:r>
        <w:rPr>
          <w:rFonts w:hint="eastAsia" w:eastAsia="仿宋_GB2312"/>
          <w:sz w:val="32"/>
          <w:szCs w:val="32"/>
          <w:lang w:val="en-US" w:eastAsia="zh-CN"/>
        </w:rPr>
        <w:t>10%</w:t>
      </w:r>
      <w:r>
        <w:rPr>
          <w:rFonts w:hint="eastAsia" w:eastAsia="仿宋_GB2312"/>
          <w:sz w:val="32"/>
          <w:szCs w:val="32"/>
          <w:lang w:eastAsia="zh-CN"/>
        </w:rPr>
        <w:t>）和</w:t>
      </w:r>
      <w:r>
        <w:rPr>
          <w:rFonts w:hint="eastAsia" w:eastAsia="仿宋_GB2312"/>
          <w:sz w:val="32"/>
          <w:szCs w:val="32"/>
          <w:lang w:val="en-US" w:eastAsia="zh-CN"/>
        </w:rPr>
        <w:t>九</w:t>
      </w:r>
      <w:r>
        <w:rPr>
          <w:rFonts w:hint="eastAsia" w:eastAsia="仿宋_GB2312"/>
          <w:sz w:val="32"/>
          <w:szCs w:val="32"/>
          <w:lang w:eastAsia="zh-CN"/>
        </w:rPr>
        <w:t>大均</w:t>
      </w:r>
      <w:r>
        <w:rPr>
          <w:rFonts w:hint="eastAsia" w:eastAsia="仿宋_GB2312"/>
          <w:sz w:val="32"/>
          <w:szCs w:val="32"/>
          <w:lang w:val="en-US" w:eastAsia="zh-CN"/>
        </w:rPr>
        <w:t>有</w:t>
      </w:r>
      <w:r>
        <w:rPr>
          <w:rFonts w:hint="eastAsia" w:eastAsia="仿宋_GB2312"/>
          <w:sz w:val="32"/>
          <w:szCs w:val="32"/>
          <w:lang w:eastAsia="zh-CN"/>
        </w:rPr>
        <w:t>提高。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少数民族代表分配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5.4</w:t>
      </w:r>
      <w:r>
        <w:rPr>
          <w:rFonts w:eastAsia="仿宋_GB2312"/>
          <w:sz w:val="32"/>
          <w:szCs w:val="32"/>
        </w:rPr>
        <w:t>%，比规定比例</w:t>
      </w:r>
      <w:r>
        <w:rPr>
          <w:rFonts w:hint="eastAsia" w:eastAsia="仿宋_GB2312"/>
          <w:sz w:val="32"/>
          <w:szCs w:val="32"/>
          <w:lang w:eastAsia="zh-CN"/>
        </w:rPr>
        <w:t>提高</w:t>
      </w:r>
      <w:r>
        <w:rPr>
          <w:rFonts w:hint="eastAsia" w:eastAsia="仿宋_GB2312"/>
          <w:sz w:val="32"/>
          <w:szCs w:val="32"/>
          <w:lang w:val="en-US" w:eastAsia="zh-CN"/>
        </w:rPr>
        <w:t>0.4个百分点；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女代表分配</w:t>
      </w:r>
      <w:r>
        <w:rPr>
          <w:rFonts w:hint="eastAsia" w:eastAsia="仿宋_GB2312"/>
          <w:sz w:val="32"/>
          <w:szCs w:val="32"/>
          <w:lang w:val="en-US" w:eastAsia="zh-CN"/>
        </w:rPr>
        <w:t>84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25.4</w:t>
      </w:r>
      <w:r>
        <w:rPr>
          <w:rFonts w:eastAsia="仿宋_GB2312"/>
          <w:sz w:val="32"/>
          <w:szCs w:val="32"/>
        </w:rPr>
        <w:t>%，比规定比例多</w:t>
      </w:r>
      <w:r>
        <w:rPr>
          <w:rFonts w:hint="eastAsia" w:eastAsia="仿宋_GB2312"/>
          <w:sz w:val="32"/>
          <w:szCs w:val="32"/>
          <w:lang w:val="en-US" w:eastAsia="zh-CN"/>
        </w:rPr>
        <w:t>0.4</w:t>
      </w:r>
      <w:r>
        <w:rPr>
          <w:rFonts w:eastAsia="仿宋_GB2312"/>
          <w:sz w:val="32"/>
          <w:szCs w:val="32"/>
        </w:rPr>
        <w:t>个百分点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非公有制经济组织和社会组织代表分配</w:t>
      </w:r>
      <w:r>
        <w:rPr>
          <w:rFonts w:hint="eastAsia" w:eastAsia="仿宋_GB2312"/>
          <w:sz w:val="32"/>
          <w:szCs w:val="32"/>
          <w:lang w:val="en-US" w:eastAsia="zh-CN"/>
        </w:rPr>
        <w:t>51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15.4</w:t>
      </w:r>
      <w:r>
        <w:rPr>
          <w:rFonts w:eastAsia="仿宋_GB2312"/>
          <w:sz w:val="32"/>
          <w:szCs w:val="32"/>
        </w:rPr>
        <w:t>%，比规定比例多</w:t>
      </w:r>
      <w:r>
        <w:rPr>
          <w:rFonts w:hint="eastAsia" w:eastAsia="仿宋_GB2312"/>
          <w:sz w:val="32"/>
          <w:szCs w:val="32"/>
          <w:lang w:val="en-US" w:eastAsia="zh-CN"/>
        </w:rPr>
        <w:t>0.4</w:t>
      </w:r>
      <w:r>
        <w:rPr>
          <w:rFonts w:eastAsia="仿宋_GB2312"/>
          <w:sz w:val="32"/>
          <w:szCs w:val="32"/>
        </w:rPr>
        <w:t>个百分点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55岁以下代表分配</w:t>
      </w:r>
      <w:r>
        <w:rPr>
          <w:rFonts w:hint="eastAsia" w:eastAsia="仿宋_GB2312"/>
          <w:sz w:val="32"/>
          <w:szCs w:val="32"/>
          <w:lang w:val="en-US" w:eastAsia="zh-CN"/>
        </w:rPr>
        <w:t>279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84.5</w:t>
      </w:r>
      <w:r>
        <w:rPr>
          <w:rFonts w:eastAsia="仿宋_GB2312"/>
          <w:sz w:val="32"/>
          <w:szCs w:val="32"/>
        </w:rPr>
        <w:t>%，比规定比例多</w:t>
      </w:r>
      <w:r>
        <w:rPr>
          <w:rFonts w:hint="eastAsia" w:eastAsia="仿宋_GB2312"/>
          <w:sz w:val="32"/>
          <w:szCs w:val="32"/>
          <w:lang w:val="en-US" w:eastAsia="zh-CN"/>
        </w:rPr>
        <w:t>9.5</w:t>
      </w:r>
      <w:r>
        <w:rPr>
          <w:rFonts w:eastAsia="仿宋_GB2312"/>
          <w:sz w:val="32"/>
          <w:szCs w:val="32"/>
        </w:rPr>
        <w:t>个百分点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民主党派、无党派、群众代表</w:t>
      </w:r>
      <w:r>
        <w:rPr>
          <w:rFonts w:hint="eastAsia" w:eastAsia="仿宋_GB2312"/>
          <w:sz w:val="32"/>
          <w:szCs w:val="32"/>
          <w:lang w:val="en-US" w:eastAsia="zh-CN"/>
        </w:rPr>
        <w:t>41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12.4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乡镇（街道）</w:t>
      </w:r>
      <w:r>
        <w:rPr>
          <w:rFonts w:hint="eastAsia" w:eastAsia="仿宋_GB2312"/>
          <w:sz w:val="32"/>
          <w:szCs w:val="32"/>
          <w:lang w:eastAsia="zh-CN"/>
        </w:rPr>
        <w:t>工会代表</w:t>
      </w:r>
      <w:r>
        <w:rPr>
          <w:rFonts w:hint="eastAsia" w:eastAsia="仿宋_GB2312"/>
          <w:sz w:val="32"/>
          <w:szCs w:val="32"/>
          <w:lang w:val="en-US" w:eastAsia="zh-CN"/>
        </w:rPr>
        <w:t>9名，占代表总数的2.7%。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产业集聚区（开发区、工业园区）工会代表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2.4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九</w:t>
      </w:r>
      <w:r>
        <w:rPr>
          <w:rFonts w:hint="eastAsia" w:eastAsia="仿宋_GB2312"/>
          <w:sz w:val="32"/>
          <w:szCs w:val="32"/>
          <w:lang w:eastAsia="zh-CN"/>
        </w:rPr>
        <w:t>大无此结构比例。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分配农民工代表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名，占代表总数的</w:t>
      </w:r>
      <w:r>
        <w:rPr>
          <w:rFonts w:hint="eastAsia" w:eastAsia="仿宋_GB2312"/>
          <w:sz w:val="32"/>
          <w:szCs w:val="32"/>
          <w:lang w:val="en-US" w:eastAsia="zh-CN"/>
        </w:rPr>
        <w:t>2.4</w:t>
      </w:r>
      <w:r>
        <w:rPr>
          <w:rFonts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为进一步体现代表的广泛性，教育系统一线人员代表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名、卫生系统一线人员代表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需要强调的是，以上这些分配到每个单位的结构性代表人数是需要完成的最低指标，只能提高，不能降低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4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（二）关于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sz w:val="32"/>
          <w:szCs w:val="32"/>
        </w:rPr>
        <w:t>总工会十届委员会委员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候选人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5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  <w:r>
        <w:rPr>
          <w:rFonts w:hint="eastAsia" w:eastAsia="仿宋_GB2312"/>
          <w:sz w:val="32"/>
          <w:szCs w:val="32"/>
          <w:lang w:val="en-US" w:eastAsia="zh-CN"/>
        </w:rPr>
        <w:t>正式</w:t>
      </w:r>
      <w:r>
        <w:rPr>
          <w:rFonts w:hint="eastAsia" w:eastAsia="仿宋_GB2312"/>
          <w:sz w:val="32"/>
          <w:szCs w:val="32"/>
          <w:lang w:eastAsia="zh-CN"/>
        </w:rPr>
        <w:t>委员名额</w:t>
      </w:r>
      <w:r>
        <w:rPr>
          <w:rFonts w:hint="eastAsia" w:eastAsia="仿宋_GB2312"/>
          <w:sz w:val="32"/>
          <w:szCs w:val="32"/>
          <w:lang w:val="en-US" w:eastAsia="zh-CN"/>
        </w:rPr>
        <w:t>75</w:t>
      </w:r>
      <w:r>
        <w:rPr>
          <w:rFonts w:eastAsia="仿宋_GB2312"/>
          <w:sz w:val="32"/>
          <w:szCs w:val="32"/>
        </w:rPr>
        <w:t>名。</w:t>
      </w:r>
      <w:r>
        <w:rPr>
          <w:rFonts w:hint="eastAsia" w:eastAsia="仿宋_GB2312"/>
          <w:sz w:val="32"/>
          <w:szCs w:val="32"/>
          <w:lang w:eastAsia="zh-CN"/>
        </w:rPr>
        <w:t>根据全总</w:t>
      </w:r>
      <w:r>
        <w:rPr>
          <w:rFonts w:hint="eastAsia" w:eastAsia="仿宋_GB2312"/>
          <w:sz w:val="32"/>
          <w:szCs w:val="32"/>
          <w:lang w:val="en-US" w:eastAsia="zh-CN"/>
        </w:rPr>
        <w:t>《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关于地方工会召开代表大会及组成工会委员会</w:t>
      </w:r>
      <w:r>
        <w:rPr>
          <w:rStyle w:val="8"/>
          <w:rFonts w:hint="eastAsia" w:ascii="仿宋_GB2312" w:hAnsi="仿宋_GB2312" w:eastAsia="仿宋_GB2312" w:cs="仿宋_GB2312"/>
          <w:sz w:val="32"/>
          <w:lang w:val="zh-CN"/>
        </w:rPr>
        <w:t>、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经费审查委员会的若干规定》</w:t>
      </w:r>
      <w:r>
        <w:rPr>
          <w:rFonts w:hint="eastAsia" w:eastAsia="仿宋_GB2312"/>
          <w:sz w:val="32"/>
          <w:szCs w:val="32"/>
          <w:lang w:eastAsia="zh-CN"/>
        </w:rPr>
        <w:t>，选举工会委员会采取差额选举，本次按照</w:t>
      </w:r>
      <w:r>
        <w:rPr>
          <w:rFonts w:eastAsia="仿宋_GB2312"/>
          <w:sz w:val="32"/>
          <w:szCs w:val="32"/>
        </w:rPr>
        <w:t>8%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</w:rPr>
        <w:t>差额率</w:t>
      </w:r>
      <w:r>
        <w:rPr>
          <w:rFonts w:hint="eastAsia" w:eastAsia="仿宋_GB2312"/>
          <w:sz w:val="32"/>
          <w:szCs w:val="32"/>
          <w:lang w:eastAsia="zh-CN"/>
        </w:rPr>
        <w:t>分配工会委员会</w:t>
      </w:r>
      <w:r>
        <w:rPr>
          <w:rFonts w:eastAsia="仿宋_GB2312"/>
          <w:sz w:val="32"/>
          <w:szCs w:val="32"/>
        </w:rPr>
        <w:t>委员</w:t>
      </w:r>
      <w:r>
        <w:rPr>
          <w:rFonts w:hint="eastAsia" w:eastAsia="仿宋_GB2312"/>
          <w:sz w:val="32"/>
          <w:szCs w:val="32"/>
          <w:lang w:eastAsia="zh-CN"/>
        </w:rPr>
        <w:t>候选人名额</w:t>
      </w:r>
      <w:r>
        <w:rPr>
          <w:rFonts w:hint="eastAsia" w:eastAsia="仿宋_GB2312"/>
          <w:sz w:val="32"/>
          <w:szCs w:val="32"/>
          <w:lang w:val="en-US" w:eastAsia="zh-CN"/>
        </w:rPr>
        <w:t>81名，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比应选人数多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2.关于委员构成。根据全总有关规定和省总市总改革要求，分以下十二种结构：</w:t>
      </w:r>
      <w:r>
        <w:rPr>
          <w:rFonts w:eastAsia="仿宋_GB2312"/>
          <w:sz w:val="32"/>
          <w:szCs w:val="32"/>
        </w:rPr>
        <w:t>（1）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总领导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含兼挂职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；（2）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总机关各部门</w:t>
      </w:r>
      <w:r>
        <w:rPr>
          <w:rFonts w:hint="eastAsia" w:eastAsia="仿宋_GB2312"/>
          <w:sz w:val="32"/>
          <w:szCs w:val="32"/>
          <w:lang w:eastAsia="zh-CN"/>
        </w:rPr>
        <w:t>主要负责人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  <w:lang w:val="en-US" w:eastAsia="zh-CN"/>
        </w:rPr>
        <w:t>；</w:t>
      </w:r>
      <w:r>
        <w:rPr>
          <w:rFonts w:eastAsia="仿宋_GB2312"/>
          <w:sz w:val="32"/>
          <w:szCs w:val="32"/>
        </w:rPr>
        <w:t>（3）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产业工会领导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名；（4）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直工会领导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名；（5）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eastAsia="仿宋_GB2312"/>
          <w:sz w:val="32"/>
          <w:szCs w:val="32"/>
        </w:rPr>
        <w:t>直</w:t>
      </w:r>
      <w:r>
        <w:rPr>
          <w:rFonts w:hint="eastAsia" w:eastAsia="仿宋_GB2312"/>
          <w:sz w:val="32"/>
          <w:szCs w:val="32"/>
          <w:lang w:eastAsia="zh-CN"/>
        </w:rPr>
        <w:t>相关</w:t>
      </w:r>
      <w:r>
        <w:rPr>
          <w:rFonts w:eastAsia="仿宋_GB2312"/>
          <w:sz w:val="32"/>
          <w:szCs w:val="32"/>
        </w:rPr>
        <w:t>单位领导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  <w:lang w:eastAsia="zh-CN"/>
        </w:rPr>
        <w:t>（团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委、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妇联各</w:t>
      </w:r>
      <w:r>
        <w:rPr>
          <w:rFonts w:hint="eastAsia" w:eastAsia="仿宋_GB2312"/>
          <w:sz w:val="32"/>
          <w:szCs w:val="32"/>
          <w:lang w:val="en-US" w:eastAsia="zh-CN"/>
        </w:rPr>
        <w:t>1名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；（6）</w:t>
      </w:r>
      <w:r>
        <w:rPr>
          <w:rFonts w:hint="eastAsia" w:eastAsia="仿宋_GB2312"/>
          <w:sz w:val="32"/>
          <w:szCs w:val="32"/>
          <w:lang w:val="en-US" w:eastAsia="zh-CN"/>
        </w:rPr>
        <w:t>县（市、区）总</w:t>
      </w:r>
      <w:r>
        <w:rPr>
          <w:rFonts w:eastAsia="仿宋_GB2312"/>
          <w:sz w:val="32"/>
          <w:szCs w:val="32"/>
        </w:rPr>
        <w:t>工会领导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名；（7）</w:t>
      </w:r>
      <w:r>
        <w:rPr>
          <w:rFonts w:hint="eastAsia" w:eastAsia="仿宋_GB2312"/>
          <w:sz w:val="32"/>
          <w:szCs w:val="32"/>
          <w:lang w:val="en-US" w:eastAsia="zh-CN"/>
        </w:rPr>
        <w:t>乡镇（街道）</w:t>
      </w:r>
      <w:r>
        <w:rPr>
          <w:rFonts w:eastAsia="仿宋_GB2312"/>
          <w:sz w:val="32"/>
          <w:szCs w:val="32"/>
        </w:rPr>
        <w:t>工会领导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名；（8）国有大中型企业工会领导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名；（9）其它基层工会领导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名；（10）劳模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eastAsia="仿宋_GB2312"/>
          <w:sz w:val="32"/>
          <w:szCs w:val="32"/>
        </w:rPr>
        <w:t>一线</w:t>
      </w:r>
      <w:r>
        <w:rPr>
          <w:rFonts w:hint="eastAsia" w:eastAsia="仿宋_GB2312"/>
          <w:sz w:val="32"/>
          <w:szCs w:val="32"/>
          <w:lang w:eastAsia="zh-CN"/>
        </w:rPr>
        <w:t>职工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名。同时，对重点高校工会、非公经济和社会组织工会、产业集聚区工会等委员名</w:t>
      </w:r>
      <w:r>
        <w:rPr>
          <w:rFonts w:hint="eastAsia" w:eastAsia="仿宋_GB2312"/>
          <w:sz w:val="32"/>
          <w:szCs w:val="32"/>
          <w:lang w:eastAsia="zh-CN"/>
        </w:rPr>
        <w:t>额</w:t>
      </w:r>
      <w:r>
        <w:rPr>
          <w:rFonts w:eastAsia="仿宋_GB2312"/>
          <w:sz w:val="32"/>
          <w:szCs w:val="32"/>
        </w:rPr>
        <w:t>提出了具体要求。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分配委员</w:t>
      </w:r>
      <w:r>
        <w:rPr>
          <w:rFonts w:hint="eastAsia" w:eastAsia="仿宋_GB2312"/>
          <w:sz w:val="32"/>
          <w:szCs w:val="32"/>
          <w:lang w:eastAsia="zh-CN"/>
        </w:rPr>
        <w:t>候选人</w:t>
      </w:r>
      <w:r>
        <w:rPr>
          <w:rFonts w:eastAsia="仿宋_GB2312"/>
          <w:sz w:val="32"/>
          <w:szCs w:val="32"/>
        </w:rPr>
        <w:t>中基层一线人员</w:t>
      </w:r>
      <w:r>
        <w:rPr>
          <w:rFonts w:hint="eastAsia" w:eastAsia="仿宋_GB2312"/>
          <w:sz w:val="32"/>
          <w:szCs w:val="32"/>
          <w:lang w:val="en-US" w:eastAsia="zh-CN"/>
        </w:rPr>
        <w:t>37</w:t>
      </w:r>
      <w:r>
        <w:rPr>
          <w:rFonts w:eastAsia="仿宋_GB2312"/>
          <w:sz w:val="32"/>
          <w:szCs w:val="32"/>
        </w:rPr>
        <w:t>名，占委员总数的4</w:t>
      </w:r>
      <w:r>
        <w:rPr>
          <w:rFonts w:hint="eastAsia" w:eastAsia="仿宋_GB2312"/>
          <w:sz w:val="32"/>
          <w:szCs w:val="32"/>
          <w:lang w:val="en-US" w:eastAsia="zh-CN"/>
        </w:rPr>
        <w:t>5.7</w:t>
      </w:r>
      <w:r>
        <w:rPr>
          <w:rFonts w:eastAsia="仿宋_GB2312"/>
          <w:sz w:val="32"/>
          <w:szCs w:val="32"/>
        </w:rPr>
        <w:t>%，比规定比例多</w:t>
      </w:r>
      <w:r>
        <w:rPr>
          <w:rFonts w:hint="eastAsia" w:eastAsia="仿宋_GB2312"/>
          <w:sz w:val="32"/>
          <w:szCs w:val="32"/>
          <w:lang w:val="en-US" w:eastAsia="zh-CN"/>
        </w:rPr>
        <w:t>5.7</w:t>
      </w:r>
      <w:r>
        <w:rPr>
          <w:rFonts w:eastAsia="仿宋_GB2312"/>
          <w:sz w:val="32"/>
          <w:szCs w:val="32"/>
        </w:rPr>
        <w:t>个百分点；其中，劳模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eastAsia="仿宋_GB2312"/>
          <w:sz w:val="32"/>
          <w:szCs w:val="32"/>
        </w:rPr>
        <w:t>一线职工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名，占委员总数的</w:t>
      </w:r>
      <w:r>
        <w:rPr>
          <w:rFonts w:hint="eastAsia" w:eastAsia="仿宋_GB2312"/>
          <w:sz w:val="32"/>
          <w:szCs w:val="32"/>
          <w:lang w:val="en-US" w:eastAsia="zh-CN"/>
        </w:rPr>
        <w:t>3.7</w:t>
      </w:r>
      <w:r>
        <w:rPr>
          <w:rFonts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right="0" w:rightChars="0"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每个单位都要按照</w:t>
      </w:r>
      <w:r>
        <w:rPr>
          <w:rFonts w:hint="eastAsia" w:eastAsia="仿宋_GB2312"/>
          <w:sz w:val="32"/>
          <w:szCs w:val="32"/>
          <w:lang w:val="en-US" w:eastAsia="zh-CN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总规定的委员人选结构来推荐。</w:t>
      </w:r>
      <w:r>
        <w:rPr>
          <w:rFonts w:eastAsia="仿宋_GB2312"/>
          <w:sz w:val="32"/>
          <w:szCs w:val="32"/>
        </w:rPr>
        <w:t>为保证</w:t>
      </w:r>
      <w:r>
        <w:rPr>
          <w:rFonts w:hint="eastAsia" w:eastAsia="仿宋_GB2312"/>
          <w:sz w:val="32"/>
          <w:szCs w:val="32"/>
          <w:lang w:eastAsia="zh-CN"/>
        </w:rPr>
        <w:t>推荐工作和选举</w:t>
      </w:r>
      <w:r>
        <w:rPr>
          <w:rFonts w:eastAsia="仿宋_GB2312"/>
          <w:sz w:val="32"/>
          <w:szCs w:val="32"/>
        </w:rPr>
        <w:t>工作有序进行，</w:t>
      </w:r>
      <w:r>
        <w:rPr>
          <w:rFonts w:hint="eastAsia" w:eastAsia="仿宋_GB2312"/>
          <w:sz w:val="32"/>
          <w:szCs w:val="32"/>
          <w:lang w:eastAsia="zh-CN"/>
        </w:rPr>
        <w:t>从</w:t>
      </w:r>
      <w:r>
        <w:rPr>
          <w:rFonts w:hint="eastAsia" w:eastAsia="仿宋_GB2312"/>
          <w:sz w:val="32"/>
          <w:szCs w:val="32"/>
          <w:lang w:val="en-US" w:eastAsia="zh-CN"/>
        </w:rPr>
        <w:t>汝州</w:t>
      </w:r>
      <w:r>
        <w:rPr>
          <w:rFonts w:hint="eastAsia" w:eastAsia="仿宋_GB2312"/>
          <w:sz w:val="32"/>
          <w:szCs w:val="32"/>
          <w:lang w:eastAsia="zh-CN"/>
        </w:rPr>
        <w:t>开始到</w:t>
      </w:r>
      <w:r>
        <w:rPr>
          <w:rFonts w:hint="eastAsia" w:eastAsia="仿宋_GB2312"/>
          <w:sz w:val="32"/>
          <w:szCs w:val="32"/>
          <w:lang w:val="en-US" w:eastAsia="zh-CN"/>
        </w:rPr>
        <w:t>叶县</w:t>
      </w:r>
      <w:r>
        <w:rPr>
          <w:rFonts w:hint="eastAsia" w:eastAsia="仿宋_GB2312"/>
          <w:sz w:val="32"/>
          <w:szCs w:val="32"/>
          <w:lang w:eastAsia="zh-CN"/>
        </w:rPr>
        <w:t>前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  <w:lang w:eastAsia="zh-CN"/>
        </w:rPr>
        <w:t>个</w:t>
      </w:r>
      <w:r>
        <w:rPr>
          <w:rFonts w:hint="eastAsia" w:eastAsia="仿宋_GB2312"/>
          <w:sz w:val="32"/>
          <w:szCs w:val="32"/>
          <w:lang w:val="en-US" w:eastAsia="zh-CN"/>
        </w:rPr>
        <w:t>县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（汝州、舞钢、宝丰、郏县、鲁山、叶县）</w:t>
      </w:r>
      <w:r>
        <w:rPr>
          <w:rFonts w:hint="eastAsia" w:eastAsia="仿宋_GB2312"/>
          <w:sz w:val="32"/>
          <w:szCs w:val="32"/>
          <w:lang w:eastAsia="zh-CN"/>
        </w:rPr>
        <w:t>均多分配一名人选，可以作为</w:t>
      </w:r>
      <w:r>
        <w:rPr>
          <w:rFonts w:eastAsia="仿宋_GB2312"/>
          <w:sz w:val="32"/>
          <w:szCs w:val="32"/>
        </w:rPr>
        <w:t>差额人选</w:t>
      </w:r>
      <w:r>
        <w:rPr>
          <w:rFonts w:hint="eastAsia" w:eastAsia="仿宋_GB2312"/>
          <w:sz w:val="32"/>
          <w:szCs w:val="32"/>
          <w:lang w:eastAsia="zh-CN"/>
        </w:rPr>
        <w:t>，请大家把握好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4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sz w:val="32"/>
          <w:szCs w:val="32"/>
        </w:rPr>
        <w:t>总工会十届经费审查委员会委员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候选人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outlineLvl w:val="9"/>
        <w:rPr>
          <w:rFonts w:hint="eastAsia" w:hAnsi="仿宋_GB2312" w:eastAsia="仿宋_GB2312"/>
          <w:sz w:val="32"/>
          <w:szCs w:val="32"/>
          <w:lang w:eastAsia="zh-CN"/>
        </w:rPr>
      </w:pPr>
      <w:r>
        <w:rPr>
          <w:rFonts w:hAnsi="仿宋_GB2312" w:eastAsia="仿宋_GB2312"/>
          <w:sz w:val="32"/>
          <w:szCs w:val="32"/>
        </w:rPr>
        <w:t>经费审查委员会委员</w:t>
      </w:r>
      <w:r>
        <w:rPr>
          <w:rFonts w:hint="eastAsia" w:hAnsi="仿宋_GB2312" w:eastAsia="仿宋_GB2312"/>
          <w:sz w:val="32"/>
          <w:szCs w:val="32"/>
          <w:lang w:eastAsia="zh-CN"/>
        </w:rPr>
        <w:t>候选人分配名额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15</w:t>
      </w:r>
      <w:r>
        <w:rPr>
          <w:rFonts w:hAnsi="仿宋_GB2312" w:eastAsia="仿宋_GB2312"/>
          <w:sz w:val="32"/>
          <w:szCs w:val="32"/>
        </w:rPr>
        <w:t>名</w:t>
      </w:r>
      <w:r>
        <w:rPr>
          <w:rFonts w:hint="eastAsia" w:hAnsi="仿宋_GB2312" w:eastAsia="仿宋_GB2312"/>
          <w:sz w:val="32"/>
          <w:szCs w:val="32"/>
          <w:lang w:eastAsia="zh-CN"/>
        </w:rPr>
        <w:t>。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比</w:t>
      </w:r>
      <w:r>
        <w:rPr>
          <w:rFonts w:hAnsi="仿宋_GB2312" w:eastAsia="仿宋_GB2312"/>
          <w:sz w:val="32"/>
          <w:szCs w:val="32"/>
        </w:rPr>
        <w:t>上届人数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多2名，</w:t>
      </w:r>
      <w:r>
        <w:rPr>
          <w:rFonts w:hAnsi="仿宋_GB2312" w:eastAsia="仿宋_GB2312"/>
          <w:sz w:val="32"/>
          <w:szCs w:val="32"/>
        </w:rPr>
        <w:t>结构</w:t>
      </w:r>
      <w:r>
        <w:rPr>
          <w:rFonts w:hint="eastAsia" w:hAnsi="仿宋_GB2312" w:eastAsia="仿宋_GB2312"/>
          <w:sz w:val="32"/>
          <w:szCs w:val="32"/>
          <w:lang w:eastAsia="zh-CN"/>
        </w:rPr>
        <w:t>基本相同。</w:t>
      </w:r>
      <w:r>
        <w:rPr>
          <w:rFonts w:hAnsi="仿宋_GB2312" w:eastAsia="仿宋_GB2312"/>
          <w:sz w:val="32"/>
          <w:szCs w:val="32"/>
        </w:rPr>
        <w:t>主要构成</w:t>
      </w:r>
      <w:r>
        <w:rPr>
          <w:rFonts w:hint="eastAsia" w:hAnsi="仿宋_GB2312" w:eastAsia="仿宋_GB2312"/>
          <w:sz w:val="32"/>
          <w:szCs w:val="32"/>
          <w:lang w:eastAsia="zh-CN"/>
        </w:rPr>
        <w:t>为</w:t>
      </w:r>
      <w:r>
        <w:rPr>
          <w:rFonts w:hAnsi="仿宋_GB2312" w:eastAsia="仿宋_GB2312"/>
          <w:sz w:val="32"/>
          <w:szCs w:val="32"/>
        </w:rPr>
        <w:t>：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市</w:t>
      </w:r>
      <w:r>
        <w:rPr>
          <w:rFonts w:hAnsi="仿宋_GB2312" w:eastAsia="仿宋_GB2312"/>
          <w:sz w:val="32"/>
          <w:szCs w:val="32"/>
        </w:rPr>
        <w:t>总工会机关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5</w:t>
      </w:r>
      <w:r>
        <w:rPr>
          <w:rFonts w:hAnsi="仿宋_GB2312" w:eastAsia="仿宋_GB2312"/>
          <w:sz w:val="32"/>
          <w:szCs w:val="32"/>
        </w:rPr>
        <w:t>名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Ansi="仿宋_GB2312" w:eastAsia="仿宋_GB2312"/>
          <w:sz w:val="32"/>
          <w:szCs w:val="32"/>
        </w:rPr>
        <w:t>县（市、区）总工会经审</w:t>
      </w:r>
      <w:r>
        <w:rPr>
          <w:rFonts w:hint="eastAsia" w:hAnsi="仿宋_GB2312" w:eastAsia="仿宋_GB2312"/>
          <w:sz w:val="32"/>
          <w:szCs w:val="32"/>
          <w:lang w:eastAsia="zh-CN"/>
        </w:rPr>
        <w:t>会</w:t>
      </w:r>
      <w:r>
        <w:rPr>
          <w:rFonts w:hAnsi="仿宋_GB2312" w:eastAsia="仿宋_GB2312"/>
          <w:sz w:val="32"/>
          <w:szCs w:val="32"/>
        </w:rPr>
        <w:t>主任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2</w:t>
      </w:r>
      <w:r>
        <w:rPr>
          <w:rFonts w:hAnsi="仿宋_GB2312" w:eastAsia="仿宋_GB2312"/>
          <w:sz w:val="32"/>
          <w:szCs w:val="32"/>
        </w:rPr>
        <w:t>名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城乡一体化示范区、高新区</w:t>
      </w:r>
      <w:r>
        <w:rPr>
          <w:rFonts w:hAnsi="仿宋_GB2312" w:eastAsia="仿宋_GB2312"/>
          <w:sz w:val="32"/>
          <w:szCs w:val="32"/>
        </w:rPr>
        <w:t>工会主席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各1</w:t>
      </w:r>
      <w:r>
        <w:rPr>
          <w:rFonts w:hAnsi="仿宋_GB2312" w:eastAsia="仿宋_GB2312"/>
          <w:sz w:val="32"/>
          <w:szCs w:val="32"/>
        </w:rPr>
        <w:t>名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市总直属企业</w:t>
      </w:r>
      <w:r>
        <w:rPr>
          <w:rFonts w:hAnsi="仿宋_GB2312" w:eastAsia="仿宋_GB2312"/>
          <w:sz w:val="32"/>
          <w:szCs w:val="32"/>
        </w:rPr>
        <w:t>工会主席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2名，市直单位（财政局、审计局）2</w:t>
      </w:r>
      <w:r>
        <w:rPr>
          <w:rFonts w:hAnsi="仿宋_GB2312" w:eastAsia="仿宋_GB2312"/>
          <w:sz w:val="32"/>
          <w:szCs w:val="32"/>
        </w:rPr>
        <w:t>名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平煤审计处1名，</w:t>
      </w:r>
      <w:r>
        <w:rPr>
          <w:rFonts w:hAnsi="仿宋_GB2312" w:eastAsia="仿宋_GB2312"/>
          <w:sz w:val="32"/>
          <w:szCs w:val="32"/>
        </w:rPr>
        <w:t>基层工会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主席1</w:t>
      </w:r>
      <w:r>
        <w:rPr>
          <w:rFonts w:hAnsi="仿宋_GB2312" w:eastAsia="仿宋_GB2312"/>
          <w:sz w:val="32"/>
          <w:szCs w:val="32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40"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</w:t>
      </w:r>
      <w:r>
        <w:rPr>
          <w:rFonts w:hint="eastAsia" w:ascii="楷体_GB2312" w:hAnsi="楷体_GB2312" w:eastAsia="楷体_GB2312" w:cs="楷体_GB2312"/>
          <w:sz w:val="32"/>
          <w:szCs w:val="32"/>
        </w:rPr>
        <w:t>工会十大特邀代表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的分配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特邀代表</w:t>
      </w:r>
      <w:r>
        <w:rPr>
          <w:rFonts w:hint="eastAsia" w:eastAsia="仿宋_GB2312"/>
          <w:sz w:val="32"/>
          <w:szCs w:val="32"/>
          <w:lang w:eastAsia="zh-CN"/>
        </w:rPr>
        <w:t>分配名额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名</w:t>
      </w:r>
      <w:r>
        <w:rPr>
          <w:rFonts w:hint="eastAsia" w:eastAsia="仿宋_GB2312"/>
          <w:sz w:val="32"/>
          <w:szCs w:val="32"/>
          <w:lang w:eastAsia="zh-CN"/>
        </w:rPr>
        <w:t>。主要构成为：担任</w:t>
      </w:r>
      <w:r>
        <w:rPr>
          <w:rFonts w:hint="eastAsia" w:ascii="仿宋_GB2312" w:eastAsia="仿宋_GB2312"/>
          <w:color w:val="000000"/>
          <w:sz w:val="32"/>
          <w:szCs w:val="32"/>
        </w:rPr>
        <w:t>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总工会主席、副主席、经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费审查</w:t>
      </w:r>
      <w:r>
        <w:rPr>
          <w:rFonts w:hint="eastAsia" w:ascii="仿宋_GB2312" w:eastAsia="仿宋_GB2312"/>
          <w:color w:val="000000"/>
          <w:sz w:val="32"/>
          <w:szCs w:val="32"/>
        </w:rPr>
        <w:t>委员会主任的领导同志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10名；市</w:t>
      </w:r>
      <w:r>
        <w:rPr>
          <w:rFonts w:hint="eastAsia" w:ascii="仿宋_GB2312" w:eastAsia="仿宋_GB2312"/>
          <w:color w:val="000000"/>
          <w:sz w:val="32"/>
          <w:szCs w:val="32"/>
        </w:rPr>
        <w:t>工会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color w:val="000000"/>
          <w:sz w:val="32"/>
          <w:szCs w:val="32"/>
        </w:rPr>
        <w:t>大以来担任过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县（市、区）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color w:val="000000"/>
          <w:sz w:val="32"/>
          <w:szCs w:val="32"/>
        </w:rPr>
        <w:t>工会主席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和市总直属企业工会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主席</w:t>
      </w:r>
      <w:r>
        <w:rPr>
          <w:rFonts w:hint="eastAsia" w:ascii="仿宋_GB2312" w:eastAsia="仿宋_GB2312"/>
          <w:color w:val="000000"/>
          <w:sz w:val="32"/>
          <w:szCs w:val="32"/>
        </w:rPr>
        <w:t>的领导同志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；先进模范人物代表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从“两委”委员分布的广泛性和代表性考虑，我们建议各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在推荐“两委”委员时，尽可能做到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分配单位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不重叠、不交叉。同时，从有利于工作的角度考虑，建议各选举单位尽可能把拟推荐作为“两委”委员候选人的同志，选举成为正式代表。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二、关于代表委员的推荐考察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代表委员的推荐考察是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工会十大换届工作的核心和关键，大家一定要充分认识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代表和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“两委”委员候选人推荐工作的重要性和严肃性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高度的政治责任感使命感和严肃认真的态度，周密安排部署，精心组织实施。下面我就几个具体问题作以说明：一是关于代表委员的推荐方式。在经上下结合，反复酝酿，提出初步确定代表意向人选后，由人选所在单位工会委员会会议审议通过；二是关于代表委员的推荐考察程序，为便于工作，建议推荐考察同步进行，互相套合。三是为减少重复工作，建议将“两委”委员候选人初步人选与代表身份的考察结合起来一并进行，但要严把各自的资格条件；四要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把代表委员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人选政治关、廉洁关、身份关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“三关”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委和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总领导对代表委员的推荐考察工作高度重视，要求制定专门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考察工作方案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把好各类人选“三关”。政治观主要</w:t>
      </w:r>
      <w:r>
        <w:rPr>
          <w:rFonts w:ascii="仿宋_GB2312" w:hAnsi="宋体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color="auto" w:fill="FFFFFF"/>
        </w:rPr>
        <w:t>考察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color="auto" w:fill="FFFFFF"/>
        </w:rPr>
        <w:t>其政治信仰、政治立场、政治定力、政治品格，</w:t>
      </w:r>
      <w:r>
        <w:rPr>
          <w:rFonts w:ascii="仿宋_GB2312" w:hAnsi="宋体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color="auto" w:fill="FFFFFF"/>
        </w:rPr>
        <w:t>树立和践行“四个意识”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color="auto" w:fill="FFFFFF"/>
          <w:lang w:eastAsia="zh-CN"/>
        </w:rPr>
        <w:t>情况，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对政治上不合格的“一票否决”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color="auto" w:fill="FFFFFF"/>
          <w:lang w:eastAsia="zh-CN"/>
        </w:rPr>
        <w:t>；廉洁关主要考察其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廉洁自律、遵纪守法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情况，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对廉洁上有问题的“零容忍”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。所有代表委员人选都要请纪检监察部门出具廉政证明；身份关主要看其是否为中国工会会员，是否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符合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相关资格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条件和结构要求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，身份不实的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坚决不用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要确保代表资格没有问题、万无一失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</w:rPr>
        <w:t>在推荐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的过程中，就要对代表资格进行认真审查，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认真仔细甄别，避免出现身份失真失实，</w:t>
      </w:r>
      <w:r>
        <w:rPr>
          <w:rFonts w:hint="eastAsia" w:ascii="仿宋_GB2312" w:hAnsi="仿宋_GB2312" w:eastAsia="仿宋_GB2312" w:cs="仿宋_GB2312"/>
          <w:sz w:val="32"/>
          <w:szCs w:val="32"/>
        </w:rPr>
        <w:t>比如：不能加入工会成为中国工会会员的人员，不能作为代表候选人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把非公企业董事长这一类人员推荐上来。另外，在推荐过程中，一定要广泛听取各方面意见，严格履行民主程序。要把本次代表推荐选举的过程，当作一次发扬民主、凝聚力量的过程，当作一次展示形象、促进发展的过程，不能因为推荐选举代表，引起职工群众之间、职工与单位之间、单位与单位之间的不愉快、不和谐，希望大家最大限度地把工作做深、做细、做扎实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111111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非公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企业董事长、法人代表身份的，一律不得作为代表委员提名。（可在通过工商系统数据库进行核查）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三、关于代表的选举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按照规定，出席工会代表大会的代表需要需要履行相关民主程序，采用无记名投票方式选举产生。选举工作是一项程序性要求很强的工作，各单位一定要按照规定程序和办法要求，制定选举办法，精心组织，认真履行相关民主程序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选举单位划分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</w:t>
      </w:r>
      <w:r>
        <w:rPr>
          <w:rFonts w:hint="eastAsia" w:eastAsia="仿宋_GB2312"/>
          <w:sz w:val="32"/>
          <w:szCs w:val="32"/>
          <w:lang w:val="en-US" w:eastAsia="zh-CN"/>
        </w:rPr>
        <w:t>《中国工会章程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结合我市实际，本次代表的选举单位仍按按照上次代表大会做法：在参加市工会代表大会时，组成17个代表团，即：9个县（市、区）工会各组1个团、市直机关、石龙区、城乡一体化示范区、高新区工会组1个团，5个市产业工会各组1个团，直属企业工会组1个团，平煤神马集团组1个团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代表选举形式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选举单位要根据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总工会下达的代表名额，制定具体分配方案。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在进行代表名额分配时，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按照不低于</w:t>
      </w:r>
      <w:r>
        <w:rPr>
          <w:rFonts w:hint="eastAsia" w:ascii="仿宋_GB2312" w:hAnsi="仿宋_GB2312" w:eastAsia="仿宋_GB2312" w:cs="仿宋_GB2312"/>
          <w:sz w:val="32"/>
          <w:szCs w:val="32"/>
        </w:rPr>
        <w:t>15%的差额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把代表名额</w:t>
      </w:r>
      <w:r>
        <w:rPr>
          <w:rFonts w:hint="eastAsia" w:ascii="仿宋_GB2312" w:hAnsi="仿宋_GB2312" w:eastAsia="仿宋_GB2312" w:cs="仿宋_GB2312"/>
          <w:sz w:val="32"/>
          <w:szCs w:val="32"/>
        </w:rPr>
        <w:t>分配到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单位。需要特别注意的一点是：大家在计算差额率时，小数点后不要四舍五入，小数点后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有数字的，一律增加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1名候选人，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这样才能真正确保不低于15%。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Style w:val="7"/>
          <w:rFonts w:hint="eastAsia" w:ascii="仿宋_GB2312" w:hAnsi="仿宋_GB2312" w:eastAsia="仿宋_GB2312" w:cs="仿宋_GB2312"/>
          <w:sz w:val="32"/>
          <w:lang w:val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按照有关规定，各组团单位、选举单位选举出席市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工会第十次代表大会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一般采取工会会员代表大会、工会代表会议这两种形式。结合我</w:t>
      </w:r>
      <w:r>
        <w:rPr>
          <w:rStyle w:val="7"/>
          <w:rFonts w:hint="eastAsia" w:ascii="仿宋_GB2312" w:hAnsi="仿宋_GB2312" w:eastAsia="仿宋_GB2312" w:cs="仿宋_GB2312"/>
          <w:sz w:val="32"/>
          <w:lang w:val="en-US" w:eastAsia="zh-CN"/>
        </w:rPr>
        <w:t>市</w:t>
      </w:r>
      <w:r>
        <w:rPr>
          <w:rStyle w:val="7"/>
          <w:rFonts w:hint="eastAsia" w:ascii="仿宋_GB2312" w:hAnsi="仿宋_GB2312" w:eastAsia="仿宋_GB2312" w:cs="仿宋_GB2312"/>
          <w:sz w:val="32"/>
          <w:lang w:val="zh-CN"/>
        </w:rPr>
        <w:t>实际，具体分以下两种情况。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县（市、区）总工会（9个）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需要专门召开代表会议来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选举产生出席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工会第十次代表大会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《中国工会章程》规定：“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县和县以上各级工会委员会，在两次代表大会之间，认为有必要时，可以召集代表会议，讨论和决定需要及时解决的重大问题。代表会议代表的名额和产生办法，由召集代表会议的总工会决定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人员构成原则上为：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638" w:leftChars="304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）市总工会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委员会委员、经费审查委员会委员；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总工会“两委”委员；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）部分乡镇街道、产业集聚区（开发区、工业园区）工会主要负责人；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）部分企事业单位、机关、社会组织工会代表；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）部分一线职工劳模代表。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召开代表会议，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邀请委员以外的代表人数，应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有适当的比例</w:t>
      </w:r>
      <w:r>
        <w:rPr>
          <w:rFonts w:hint="eastAsia" w:ascii="仿宋_GB2312" w:hAnsi="仿宋_GB2312" w:eastAsia="仿宋_GB2312" w:cs="仿宋_GB2312"/>
          <w:sz w:val="32"/>
          <w:szCs w:val="32"/>
        </w:rPr>
        <w:t>，适当扩大民主选举的范围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总直属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企业、基层工会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代表大会上选举产生出席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工会第十次代表大会</w:t>
      </w:r>
      <w:r>
        <w:rPr>
          <w:rFonts w:hint="eastAsia" w:ascii="仿宋_GB2312" w:hAnsi="仿宋_GB2312" w:eastAsia="仿宋_GB2312" w:cs="仿宋_GB2312"/>
          <w:sz w:val="32"/>
          <w:szCs w:val="32"/>
        </w:rPr>
        <w:t>的代表。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会员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大会人员构成原则上为：一是所属基层单位工会主要负责人，二是基层单位会员代表。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（三）严格按照规定程序进行差额选举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经推荐考察等程序后，提出代表预备人选名单，征求同级党委（党组）意见后，报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总工会审核同意后，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方可进行选举。选举时，可以采用无记名投票方式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差额选举的办法直接选举，也可以采用差额预选产生代表候选人，再进行等额选举的办法进行正式选举。这里，跟大家说明一下，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总工会推荐候选人名单，分别提交有关选举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单位选举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产生，不占地方代表名额。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认真做好代表资格审查工作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各选举单位要对代表资格进行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。代表资格审查贯穿于推荐考察选举全过程，在任何一个环节发现问题，都要第一时间上报，不符合资格条件要求的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要及时调整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。各选举单位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在代表的选举工作结束以后，向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总组织部上报《代表推荐、审查和选举情况的报告》，报告的内容包括：代表名额和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结构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比例、代表推荐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和产生程序、代表审查基本情况、选举计票结果等，并加盖公章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到时给各选举单位统一发报告模板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四、关于筹备工作的时间要求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市工会十大组织人事筹备工作分三个阶段进行：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第一阶段，从现在开始到11月16日，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代表候选人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推荐考察和“两委”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委员候选人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特邀代表推荐工作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总审核。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第二阶段，从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11月17日到11月30日，完成代表选举和“两委委员”考察工作。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第三阶段，从12月1日到12月5日，完成所有材料整理、汇总、报送工作。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838D"/>
    <w:multiLevelType w:val="singleLevel"/>
    <w:tmpl w:val="5AA7838D"/>
    <w:lvl w:ilvl="0" w:tentative="0">
      <w:start w:val="8"/>
      <w:numFmt w:val="decimal"/>
      <w:suff w:val="nothing"/>
      <w:lvlText w:val="（%1）"/>
      <w:lvlJc w:val="left"/>
    </w:lvl>
  </w:abstractNum>
  <w:abstractNum w:abstractNumId="1">
    <w:nsid w:val="5AA87BD6"/>
    <w:multiLevelType w:val="singleLevel"/>
    <w:tmpl w:val="5AA87BD6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01DDC"/>
    <w:rsid w:val="003B2DCF"/>
    <w:rsid w:val="023B2128"/>
    <w:rsid w:val="06330B6C"/>
    <w:rsid w:val="06FB6C79"/>
    <w:rsid w:val="0A3A428A"/>
    <w:rsid w:val="0CCA33AA"/>
    <w:rsid w:val="0D3E7733"/>
    <w:rsid w:val="0E931F11"/>
    <w:rsid w:val="123221DD"/>
    <w:rsid w:val="19772E14"/>
    <w:rsid w:val="1E101DDC"/>
    <w:rsid w:val="1EC453B2"/>
    <w:rsid w:val="1F602B91"/>
    <w:rsid w:val="21A76554"/>
    <w:rsid w:val="22605996"/>
    <w:rsid w:val="256047E5"/>
    <w:rsid w:val="26251ED7"/>
    <w:rsid w:val="28724B55"/>
    <w:rsid w:val="288A2287"/>
    <w:rsid w:val="29416C89"/>
    <w:rsid w:val="2B8724BB"/>
    <w:rsid w:val="2E0F3AF1"/>
    <w:rsid w:val="312656B9"/>
    <w:rsid w:val="333809BF"/>
    <w:rsid w:val="3A00257B"/>
    <w:rsid w:val="3A2C5BBB"/>
    <w:rsid w:val="3BF93846"/>
    <w:rsid w:val="3C48085F"/>
    <w:rsid w:val="3E004C08"/>
    <w:rsid w:val="41E761DE"/>
    <w:rsid w:val="43854667"/>
    <w:rsid w:val="45C24105"/>
    <w:rsid w:val="55993E27"/>
    <w:rsid w:val="5956676C"/>
    <w:rsid w:val="5A0978C6"/>
    <w:rsid w:val="5E095BC4"/>
    <w:rsid w:val="602C2105"/>
    <w:rsid w:val="603F5F18"/>
    <w:rsid w:val="60772D21"/>
    <w:rsid w:val="62C1334C"/>
    <w:rsid w:val="686A26E2"/>
    <w:rsid w:val="69293DF3"/>
    <w:rsid w:val="6E547D83"/>
    <w:rsid w:val="7148086A"/>
    <w:rsid w:val="715B6CB8"/>
    <w:rsid w:val="72A32D97"/>
    <w:rsid w:val="74573D17"/>
    <w:rsid w:val="75C543B7"/>
    <w:rsid w:val="76EA0787"/>
    <w:rsid w:val="7AB8333A"/>
    <w:rsid w:val="7ADE11A2"/>
    <w:rsid w:val="7B830EDB"/>
    <w:rsid w:val="7D6E1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 Style22"/>
    <w:basedOn w:val="5"/>
    <w:unhideWhenUsed/>
    <w:qFormat/>
    <w:uiPriority w:val="99"/>
    <w:rPr>
      <w:rFonts w:hint="default" w:ascii="Times New Roman"/>
      <w:color w:val="000000"/>
      <w:sz w:val="24"/>
    </w:rPr>
  </w:style>
  <w:style w:type="character" w:customStyle="1" w:styleId="8">
    <w:name w:val="Font Style21"/>
    <w:basedOn w:val="5"/>
    <w:unhideWhenUsed/>
    <w:qFormat/>
    <w:uiPriority w:val="99"/>
    <w:rPr>
      <w:rFonts w:hint="default" w:ascii="Times New Roman"/>
      <w:color w:val="00000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2018-03-12T09:54:00Z</dcterms:created>
  <dc:creator>Administrator</dc:creator>
  <cp:lastModifiedBy>lenovo02</cp:lastModifiedBy>
  <cp:lastPrinted>2018-03-14T09:40:00Z</cp:lastPrinted>
  <dcterms:modified xsi:type="dcterms:W3CDTF">2018-11-07T06:24:32Z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