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0"/>
          <w:szCs w:val="30"/>
        </w:rPr>
      </w:pPr>
    </w:p>
    <w:p>
      <w:pPr>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关于201</w:t>
      </w:r>
      <w:r>
        <w:rPr>
          <w:rFonts w:hint="eastAsia" w:ascii="方正小标宋_GBK" w:hAnsi="方正小标宋_GBK" w:eastAsia="方正小标宋_GBK" w:cs="方正小标宋_GBK"/>
          <w:sz w:val="36"/>
          <w:szCs w:val="36"/>
          <w:lang w:val="en-US" w:eastAsia="zh-CN"/>
        </w:rPr>
        <w:t>9</w:t>
      </w:r>
      <w:r>
        <w:rPr>
          <w:rFonts w:hint="eastAsia" w:ascii="方正小标宋_GBK" w:hAnsi="方正小标宋_GBK" w:eastAsia="方正小标宋_GBK" w:cs="方正小标宋_GBK"/>
          <w:sz w:val="36"/>
          <w:szCs w:val="36"/>
        </w:rPr>
        <w:t>年平顶山市五一劳动奖状、奖章和工人先锋号</w:t>
      </w:r>
    </w:p>
    <w:p>
      <w:pPr>
        <w:jc w:val="center"/>
        <w:rPr>
          <w:rFonts w:hint="eastAsia" w:ascii="仿宋" w:hAnsi="仿宋" w:eastAsia="仿宋" w:cs="仿宋"/>
          <w:sz w:val="30"/>
          <w:szCs w:val="30"/>
        </w:rPr>
      </w:pPr>
      <w:r>
        <w:rPr>
          <w:rFonts w:hint="eastAsia" w:ascii="方正小标宋_GBK" w:hAnsi="方正小标宋_GBK" w:eastAsia="方正小标宋_GBK" w:cs="方正小标宋_GBK"/>
          <w:sz w:val="36"/>
          <w:szCs w:val="36"/>
        </w:rPr>
        <w:t>推荐审批表填表的说明</w:t>
      </w:r>
    </w:p>
    <w:p>
      <w:pPr>
        <w:rPr>
          <w:rFonts w:hint="eastAsia" w:ascii="仿宋" w:hAnsi="仿宋" w:eastAsia="仿宋" w:cs="仿宋"/>
          <w:sz w:val="30"/>
          <w:szCs w:val="30"/>
        </w:rPr>
      </w:pPr>
    </w:p>
    <w:p>
      <w:pPr>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1、所有填写内容请使用仿宋小四号字体，数字统一使用阿拉伯数字；2寸近期免冠照片用线缝上；姓名与身份证一致，单位名称应填写准确全称（与公章一致）；籍贯填写××省（区、市）、××市（县）；职务、职称和技术等级按国家有关规定填写。封面“填报日期”一般应是公示</w:t>
      </w:r>
      <w:r>
        <w:rPr>
          <w:rFonts w:hint="eastAsia" w:ascii="仿宋" w:hAnsi="仿宋" w:eastAsia="仿宋" w:cs="仿宋"/>
          <w:sz w:val="30"/>
          <w:szCs w:val="30"/>
          <w:lang w:eastAsia="zh-CN"/>
        </w:rPr>
        <w:t>当天</w:t>
      </w:r>
      <w:r>
        <w:rPr>
          <w:rFonts w:hint="eastAsia" w:ascii="仿宋" w:hAnsi="仿宋" w:eastAsia="仿宋" w:cs="仿宋"/>
          <w:sz w:val="30"/>
          <w:szCs w:val="30"/>
        </w:rPr>
        <w:t>日期或截止</w:t>
      </w:r>
      <w:r>
        <w:rPr>
          <w:rFonts w:hint="eastAsia" w:ascii="仿宋" w:hAnsi="仿宋" w:eastAsia="仿宋" w:cs="仿宋"/>
          <w:sz w:val="30"/>
          <w:szCs w:val="30"/>
          <w:lang w:eastAsia="zh-CN"/>
        </w:rPr>
        <w:t>日期</w:t>
      </w:r>
      <w:r>
        <w:rPr>
          <w:rFonts w:hint="eastAsia" w:ascii="仿宋" w:hAnsi="仿宋" w:eastAsia="仿宋" w:cs="仿宋"/>
          <w:sz w:val="30"/>
          <w:szCs w:val="30"/>
        </w:rPr>
        <w:t>。</w:t>
      </w:r>
    </w:p>
    <w:p>
      <w:pPr>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2、切勿改变电子表格原有字体、字号的设置以及封面下划线长短和审批表中各单元格的大小。审批表封面的下划线会伴随填写内容长短而变化，如填写内容长可取消部分内容的下划线，如短可用空格、调整字间距的方法来调整下划线长短。所有表格原版均不能有任何改动，如封面标题“平顶山市五一劳动奖章获得者推荐审批表”为方正小标宋_GBK，字体格式均不能改动。</w:t>
      </w:r>
    </w:p>
    <w:p>
      <w:pPr>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3、表中“单位类型”指国有企业、集体企业、股份合作企业、联营企业、有限责任公司、股份有限公司、私营企业，港、澳、台商投资企业，外商投资企业，行政机关，群团组织，事业单位和社会团体，其他。</w:t>
      </w:r>
    </w:p>
    <w:p>
      <w:pPr>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4、表中“所属行业”包括农、林、牧、渔业，</w:t>
      </w:r>
      <w:bookmarkStart w:id="0" w:name="_GoBack"/>
      <w:bookmarkEnd w:id="0"/>
      <w:r>
        <w:rPr>
          <w:rFonts w:hint="eastAsia" w:ascii="仿宋" w:hAnsi="仿宋" w:eastAsia="仿宋" w:cs="仿宋"/>
          <w:sz w:val="30"/>
          <w:szCs w:val="30"/>
        </w:rPr>
        <w:t>采矿业，制造业，电力</w:t>
      </w:r>
      <w:r>
        <w:rPr>
          <w:rFonts w:hint="eastAsia" w:ascii="仿宋" w:hAnsi="仿宋" w:eastAsia="仿宋" w:cs="仿宋"/>
          <w:sz w:val="30"/>
          <w:szCs w:val="30"/>
          <w:lang w:eastAsia="zh-CN"/>
        </w:rPr>
        <w:t>，</w:t>
      </w:r>
      <w:r>
        <w:rPr>
          <w:rFonts w:hint="eastAsia" w:ascii="仿宋" w:hAnsi="仿宋" w:eastAsia="仿宋" w:cs="仿宋"/>
          <w:sz w:val="30"/>
          <w:szCs w:val="30"/>
        </w:rPr>
        <w:t>燃气</w:t>
      </w:r>
      <w:r>
        <w:rPr>
          <w:rFonts w:hint="eastAsia" w:ascii="仿宋" w:hAnsi="仿宋" w:eastAsia="仿宋" w:cs="仿宋"/>
          <w:sz w:val="30"/>
          <w:szCs w:val="30"/>
          <w:lang w:eastAsia="zh-CN"/>
        </w:rPr>
        <w:t>，</w:t>
      </w:r>
      <w:r>
        <w:rPr>
          <w:rFonts w:hint="eastAsia" w:ascii="仿宋" w:hAnsi="仿宋" w:eastAsia="仿宋" w:cs="仿宋"/>
          <w:sz w:val="30"/>
          <w:szCs w:val="30"/>
        </w:rPr>
        <w:t>水的生产和供应，建筑，交通运输</w:t>
      </w:r>
      <w:r>
        <w:rPr>
          <w:rFonts w:hint="eastAsia" w:ascii="仿宋" w:hAnsi="仿宋" w:eastAsia="仿宋" w:cs="仿宋"/>
          <w:sz w:val="30"/>
          <w:szCs w:val="30"/>
          <w:lang w:eastAsia="zh-CN"/>
        </w:rPr>
        <w:t>，</w:t>
      </w:r>
      <w:r>
        <w:rPr>
          <w:rFonts w:hint="eastAsia" w:ascii="仿宋" w:hAnsi="仿宋" w:eastAsia="仿宋" w:cs="仿宋"/>
          <w:sz w:val="30"/>
          <w:szCs w:val="30"/>
        </w:rPr>
        <w:t>仓储和邮政业，信息传输、计算机服务和软件业，批发和零售业，住宿和餐饮业，金融业，房地产业，租赁和商务服务业，科学研究、技术服务和地质勘查业，水利、环境和公共设施管理业，居民服务和其他服务业，教育，卫生</w:t>
      </w:r>
      <w:r>
        <w:rPr>
          <w:rFonts w:hint="eastAsia" w:ascii="仿宋" w:hAnsi="仿宋" w:eastAsia="仿宋" w:cs="仿宋"/>
          <w:sz w:val="30"/>
          <w:szCs w:val="30"/>
          <w:lang w:eastAsia="zh-CN"/>
        </w:rPr>
        <w:t>，</w:t>
      </w:r>
      <w:r>
        <w:rPr>
          <w:rFonts w:hint="eastAsia" w:ascii="仿宋" w:hAnsi="仿宋" w:eastAsia="仿宋" w:cs="仿宋"/>
          <w:sz w:val="30"/>
          <w:szCs w:val="30"/>
        </w:rPr>
        <w:t>社会保障和社会福利业，文化、体育和娱乐业，公共管理和社会组织，其他。</w:t>
      </w:r>
    </w:p>
    <w:p>
      <w:pPr>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5、审批表中“何时何地受过何种奖励”栏填写主要荣誉即可，不易过多。</w:t>
      </w:r>
    </w:p>
    <w:p>
      <w:pPr>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6、审批表中“个人简历”栏从学徒或初中毕业开始填写，每条简历必须要填写年份和月份（所有涉及年月的格式为四位数，例如1965.01—1965.10，1965.11—1968.02……），简历前后之间不能隔年、隔月。</w:t>
      </w:r>
    </w:p>
    <w:p>
      <w:pPr>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7、审批表中的主要事迹字数应在1000字左右，填写后不能改变审批表原设计表格框的大小。</w:t>
      </w:r>
    </w:p>
    <w:p>
      <w:pPr>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8、推荐单位指县（市、区）总工会、高新区工会、</w:t>
      </w:r>
      <w:r>
        <w:rPr>
          <w:rFonts w:hint="eastAsia" w:ascii="仿宋" w:hAnsi="仿宋" w:eastAsia="仿宋" w:cs="仿宋"/>
          <w:sz w:val="30"/>
          <w:szCs w:val="30"/>
          <w:lang w:val="en-US" w:eastAsia="zh-CN"/>
        </w:rPr>
        <w:t>城乡一体化示范区</w:t>
      </w:r>
      <w:r>
        <w:rPr>
          <w:rFonts w:hint="eastAsia" w:ascii="仿宋" w:hAnsi="仿宋" w:eastAsia="仿宋" w:cs="仿宋"/>
          <w:sz w:val="30"/>
          <w:szCs w:val="30"/>
        </w:rPr>
        <w:t>工会、市产业工会、市直工会和市总直属基层工会。表后“所在基层工会意见”手写或打印：职代会或职代会联席会或其它同等效力会议民主推荐情况，日期以实际召开时间填写。推荐单位意见日期可在封面日期当天，不能超前。推荐单位意见栏处为县（市、区）总工会、市产业工会或市总直属基层工会签署意见并盖章。</w:t>
      </w:r>
    </w:p>
    <w:p>
      <w:pPr>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9、奖章类别指是在哪项活动中所获荣誉（××××年度××××活动中授予五一劳动奖章）。</w:t>
      </w:r>
    </w:p>
    <w:p>
      <w:pPr>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10、审批表一式三份，请用A3纸张双面打印并对折，须保证页面整洁，不能装订、粘贴。</w:t>
      </w:r>
    </w:p>
    <w:p>
      <w:pPr>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11、平顶山市五一劳动奖章推荐对象为企业负责人的需同时报送</w:t>
      </w:r>
      <w:r>
        <w:rPr>
          <w:rFonts w:hint="eastAsia" w:ascii="仿宋" w:hAnsi="仿宋" w:eastAsia="仿宋" w:cs="仿宋"/>
          <w:sz w:val="30"/>
          <w:szCs w:val="30"/>
          <w:lang w:val="en-US" w:eastAsia="zh-CN"/>
        </w:rPr>
        <w:t>企业负责人征求意见表（附件7）</w:t>
      </w:r>
      <w:r>
        <w:rPr>
          <w:rFonts w:hint="eastAsia" w:ascii="仿宋" w:hAnsi="仿宋" w:eastAsia="仿宋" w:cs="仿宋"/>
          <w:sz w:val="30"/>
          <w:szCs w:val="30"/>
        </w:rPr>
        <w:t>；奖章推荐对象为机关事业人员需报送</w:t>
      </w:r>
      <w:r>
        <w:rPr>
          <w:rFonts w:hint="eastAsia" w:ascii="仿宋" w:hAnsi="仿宋" w:eastAsia="仿宋" w:cs="仿宋"/>
          <w:sz w:val="30"/>
          <w:szCs w:val="30"/>
          <w:lang w:val="en-US" w:eastAsia="zh-CN"/>
        </w:rPr>
        <w:t>机关事业单位干部征求意见表（附件6）</w:t>
      </w:r>
      <w:r>
        <w:rPr>
          <w:rFonts w:hint="eastAsia" w:ascii="仿宋" w:hAnsi="仿宋" w:eastAsia="仿宋" w:cs="仿宋"/>
          <w:sz w:val="30"/>
          <w:szCs w:val="30"/>
        </w:rPr>
        <w:t>；奖章推荐对象为企业职工、农民或其他劳动者的需报送</w:t>
      </w:r>
      <w:r>
        <w:rPr>
          <w:rFonts w:hint="eastAsia" w:ascii="仿宋" w:hAnsi="仿宋" w:eastAsia="仿宋" w:cs="仿宋"/>
          <w:sz w:val="30"/>
          <w:szCs w:val="30"/>
          <w:lang w:val="en-US" w:eastAsia="zh-CN"/>
        </w:rPr>
        <w:t>一线职工、农民征求意见表（附件8）</w:t>
      </w:r>
      <w:r>
        <w:rPr>
          <w:rFonts w:hint="eastAsia" w:ascii="仿宋" w:hAnsi="仿宋" w:eastAsia="仿宋" w:cs="仿宋"/>
          <w:sz w:val="30"/>
          <w:szCs w:val="30"/>
        </w:rPr>
        <w:t>。</w:t>
      </w:r>
    </w:p>
    <w:p>
      <w:pPr>
        <w:ind w:firstLine="6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12、平顶山市五一劳动奖状推荐单位为企业的需同时报送企业征求意见表（附件9）。</w:t>
      </w:r>
    </w:p>
    <w:p>
      <w:pPr>
        <w:rPr>
          <w:rFonts w:hint="eastAsia" w:ascii="仿宋" w:hAnsi="仿宋" w:eastAsia="仿宋" w:cs="仿宋"/>
          <w:sz w:val="30"/>
          <w:szCs w:val="30"/>
        </w:rPr>
      </w:pPr>
    </w:p>
    <w:p>
      <w:pPr>
        <w:ind w:firstLine="600" w:firstLineChars="200"/>
        <w:rPr>
          <w:rFonts w:hint="eastAsia" w:ascii="仿宋" w:hAnsi="仿宋" w:eastAsia="仿宋" w:cs="仿宋"/>
          <w:sz w:val="30"/>
          <w:szCs w:val="30"/>
        </w:rPr>
      </w:pPr>
      <w:r>
        <w:rPr>
          <w:rFonts w:hint="eastAsia" w:ascii="仿宋" w:hAnsi="仿宋" w:eastAsia="仿宋" w:cs="仿宋"/>
          <w:sz w:val="30"/>
          <w:szCs w:val="30"/>
        </w:rPr>
        <w:t>如有疑问，请打3799613</w:t>
      </w:r>
    </w:p>
    <w:p>
      <w:pPr>
        <w:rPr>
          <w:rFonts w:hint="eastAsia" w:ascii="仿宋" w:hAnsi="仿宋" w:eastAsia="仿宋" w:cs="仿宋"/>
          <w:sz w:val="30"/>
          <w:szCs w:val="30"/>
        </w:rPr>
      </w:pPr>
    </w:p>
    <w:p>
      <w:pPr>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平顶山市总工会生产保护部</w:t>
      </w:r>
    </w:p>
    <w:p>
      <w:pPr>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201</w:t>
      </w:r>
      <w:r>
        <w:rPr>
          <w:rFonts w:hint="eastAsia" w:ascii="仿宋" w:hAnsi="仿宋" w:eastAsia="仿宋" w:cs="仿宋"/>
          <w:sz w:val="30"/>
          <w:szCs w:val="30"/>
          <w:lang w:val="en-US" w:eastAsia="zh-CN"/>
        </w:rPr>
        <w:t>9</w:t>
      </w:r>
      <w:r>
        <w:rPr>
          <w:rFonts w:hint="eastAsia" w:ascii="仿宋" w:hAnsi="仿宋" w:eastAsia="仿宋" w:cs="仿宋"/>
          <w:sz w:val="30"/>
          <w:szCs w:val="30"/>
        </w:rPr>
        <w:t>年</w:t>
      </w:r>
      <w:r>
        <w:rPr>
          <w:rFonts w:hint="eastAsia" w:ascii="仿宋" w:hAnsi="仿宋" w:eastAsia="仿宋" w:cs="仿宋"/>
          <w:sz w:val="30"/>
          <w:szCs w:val="30"/>
          <w:lang w:val="en-US" w:eastAsia="zh-CN"/>
        </w:rPr>
        <w:t>3</w:t>
      </w:r>
      <w:r>
        <w:rPr>
          <w:rFonts w:hint="eastAsia" w:ascii="仿宋" w:hAnsi="仿宋" w:eastAsia="仿宋" w:cs="仿宋"/>
          <w:sz w:val="30"/>
          <w:szCs w:val="30"/>
        </w:rPr>
        <w:t>月</w:t>
      </w:r>
      <w:r>
        <w:rPr>
          <w:rFonts w:hint="eastAsia" w:ascii="仿宋" w:hAnsi="仿宋" w:eastAsia="仿宋" w:cs="仿宋"/>
          <w:sz w:val="30"/>
          <w:szCs w:val="30"/>
          <w:lang w:val="en-US" w:eastAsia="zh-CN"/>
        </w:rPr>
        <w:t>27</w:t>
      </w:r>
      <w:r>
        <w:rPr>
          <w:rFonts w:hint="eastAsia" w:ascii="仿宋" w:hAnsi="仿宋" w:eastAsia="仿宋" w:cs="仿宋"/>
          <w:sz w:val="30"/>
          <w:szCs w:val="30"/>
        </w:rPr>
        <w:t>日</w:t>
      </w:r>
    </w:p>
    <w:p>
      <w:pPr>
        <w:rPr>
          <w:rFonts w:hint="eastAsia" w:ascii="仿宋" w:hAnsi="仿宋" w:eastAsia="仿宋" w:cs="仿宋"/>
          <w:sz w:val="30"/>
          <w:szCs w:val="30"/>
        </w:rPr>
      </w:pPr>
    </w:p>
    <w:p>
      <w:pPr>
        <w:rPr>
          <w:rFonts w:hint="eastAsia" w:ascii="仿宋" w:hAnsi="仿宋" w:eastAsia="仿宋" w:cs="仿宋"/>
          <w:sz w:val="30"/>
          <w:szCs w:val="30"/>
        </w:rPr>
      </w:pPr>
    </w:p>
    <w:sectPr>
      <w:footerReference r:id="rId3" w:type="default"/>
      <w:pgSz w:w="11906" w:h="16838"/>
      <w:pgMar w:top="1440" w:right="1486" w:bottom="1440" w:left="13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华文楷体">
    <w:altName w:val="宋体"/>
    <w:panose1 w:val="02010600040101010101"/>
    <w:charset w:val="86"/>
    <w:family w:val="auto"/>
    <w:pitch w:val="default"/>
    <w:sig w:usb0="00000000" w:usb1="00000000" w:usb2="00000010" w:usb3="00000000" w:csb0="0004009F" w:csb1="00000000"/>
  </w:font>
  <w:font w:name="方正楷体_GBK">
    <w:altName w:val="微软雅黑"/>
    <w:panose1 w:val="03000509000000000000"/>
    <w:charset w:val="86"/>
    <w:family w:val="script"/>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C272BE"/>
    <w:rsid w:val="01951E42"/>
    <w:rsid w:val="034C3D8C"/>
    <w:rsid w:val="08E565BB"/>
    <w:rsid w:val="09936A2D"/>
    <w:rsid w:val="156B754C"/>
    <w:rsid w:val="1D807994"/>
    <w:rsid w:val="2C9D78D1"/>
    <w:rsid w:val="3A210536"/>
    <w:rsid w:val="51E17D22"/>
    <w:rsid w:val="5ACE25E1"/>
    <w:rsid w:val="63852B17"/>
    <w:rsid w:val="6AC272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2017-04-12T06:46:00Z</dcterms:created>
  <dc:creator>Administrator</dc:creator>
  <cp:lastModifiedBy>zry</cp:lastModifiedBy>
  <dcterms:modified xsi:type="dcterms:W3CDTF">2019-03-27T07:09:09Z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