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20" w:line="440" w:lineRule="exact"/>
        <w:jc w:val="left"/>
        <w:rPr>
          <w:rFonts w:ascii="仿宋" w:hAnsi="仿宋" w:eastAsia="仿宋" w:cstheme="minorEastAsia"/>
          <w:kern w:val="0"/>
          <w:sz w:val="32"/>
          <w:szCs w:val="32"/>
        </w:rPr>
      </w:pPr>
      <w:r>
        <w:rPr>
          <w:rFonts w:hint="eastAsia" w:ascii="仿宋" w:hAnsi="仿宋" w:eastAsia="仿宋" w:cstheme="minorEastAsia"/>
          <w:kern w:val="0"/>
          <w:sz w:val="32"/>
          <w:szCs w:val="32"/>
        </w:rPr>
        <w:t>附件：</w:t>
      </w:r>
    </w:p>
    <w:p>
      <w:pPr>
        <w:widowControl/>
        <w:spacing w:after="120" w:line="440" w:lineRule="exact"/>
        <w:jc w:val="center"/>
        <w:rPr>
          <w:rFonts w:ascii="仿宋" w:hAnsi="仿宋" w:eastAsia="仿宋" w:cstheme="minorEastAsia"/>
          <w:b/>
          <w:bCs/>
          <w:kern w:val="0"/>
          <w:sz w:val="40"/>
          <w:szCs w:val="40"/>
        </w:rPr>
      </w:pPr>
      <w:r>
        <w:rPr>
          <w:rFonts w:hint="eastAsia" w:ascii="仿宋" w:hAnsi="仿宋" w:eastAsia="仿宋" w:cstheme="minorEastAsia"/>
          <w:b/>
          <w:bCs/>
          <w:kern w:val="0"/>
          <w:sz w:val="40"/>
          <w:szCs w:val="40"/>
        </w:rPr>
        <w:t>202</w:t>
      </w:r>
      <w:r>
        <w:rPr>
          <w:rFonts w:hint="eastAsia" w:ascii="仿宋" w:hAnsi="仿宋" w:eastAsia="仿宋" w:cstheme="minorEastAsia"/>
          <w:b/>
          <w:bCs/>
          <w:kern w:val="0"/>
          <w:sz w:val="40"/>
          <w:szCs w:val="40"/>
          <w:lang w:val="en-US" w:eastAsia="zh-CN"/>
        </w:rPr>
        <w:t>6</w:t>
      </w:r>
      <w:r>
        <w:rPr>
          <w:rFonts w:hint="eastAsia" w:ascii="仿宋" w:hAnsi="仿宋" w:eastAsia="仿宋" w:cstheme="minorEastAsia"/>
          <w:b/>
          <w:bCs/>
          <w:kern w:val="0"/>
          <w:sz w:val="40"/>
          <w:szCs w:val="40"/>
        </w:rPr>
        <w:t>年度审计计划和审计时间表</w:t>
      </w:r>
    </w:p>
    <w:p>
      <w:pPr>
        <w:widowControl/>
        <w:spacing w:after="120" w:line="440" w:lineRule="exact"/>
        <w:jc w:val="center"/>
        <w:rPr>
          <w:rFonts w:ascii="仿宋" w:hAnsi="仿宋" w:eastAsia="仿宋" w:cstheme="minorEastAsia"/>
          <w:b/>
          <w:bCs/>
          <w:kern w:val="0"/>
          <w:sz w:val="36"/>
          <w:szCs w:val="36"/>
        </w:rPr>
      </w:pPr>
    </w:p>
    <w:tbl>
      <w:tblPr>
        <w:tblStyle w:val="5"/>
        <w:tblpPr w:leftFromText="180" w:rightFromText="180" w:vertAnchor="text" w:horzAnchor="page" w:tblpX="1217" w:tblpY="183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699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4" w:type="dxa"/>
            <w:vAlign w:val="center"/>
          </w:tcPr>
          <w:p>
            <w:pPr>
              <w:widowControl/>
              <w:spacing w:after="120" w:line="440" w:lineRule="exact"/>
              <w:jc w:val="center"/>
              <w:rPr>
                <w:rFonts w:ascii="仿宋" w:hAnsi="仿宋" w:eastAsia="仿宋" w:cstheme="minor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6997" w:type="dxa"/>
            <w:vAlign w:val="center"/>
          </w:tcPr>
          <w:p>
            <w:pPr>
              <w:widowControl/>
              <w:spacing w:after="120" w:line="440" w:lineRule="exact"/>
              <w:jc w:val="center"/>
              <w:rPr>
                <w:rFonts w:ascii="仿宋" w:hAnsi="仿宋" w:eastAsia="仿宋" w:cstheme="minor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b/>
                <w:bCs/>
                <w:kern w:val="0"/>
                <w:sz w:val="32"/>
                <w:szCs w:val="32"/>
              </w:rPr>
              <w:t>单   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after="120" w:line="440" w:lineRule="exact"/>
              <w:jc w:val="center"/>
              <w:rPr>
                <w:rFonts w:ascii="仿宋" w:hAnsi="仿宋" w:eastAsia="仿宋" w:cstheme="minor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b/>
                <w:bCs/>
                <w:kern w:val="0"/>
                <w:sz w:val="32"/>
                <w:szCs w:val="32"/>
              </w:rPr>
              <w:t>审计时间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4" w:type="dxa"/>
            <w:vAlign w:val="center"/>
          </w:tcPr>
          <w:p>
            <w:pPr>
              <w:widowControl/>
              <w:spacing w:after="120" w:line="440" w:lineRule="exact"/>
              <w:jc w:val="center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6997" w:type="dxa"/>
            <w:vAlign w:val="center"/>
          </w:tcPr>
          <w:p>
            <w:pPr>
              <w:widowControl/>
              <w:spacing w:after="120" w:line="440" w:lineRule="exact"/>
              <w:jc w:val="left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</w:rPr>
              <w:t>平顶山市总工会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after="120" w:line="440" w:lineRule="exact"/>
              <w:jc w:val="center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</w:rPr>
              <w:t>1-3月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4" w:type="dxa"/>
            <w:vAlign w:val="center"/>
          </w:tcPr>
          <w:p>
            <w:pPr>
              <w:widowControl/>
              <w:spacing w:after="120" w:line="440" w:lineRule="exact"/>
              <w:jc w:val="center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6997" w:type="dxa"/>
            <w:vAlign w:val="center"/>
          </w:tcPr>
          <w:p>
            <w:pPr>
              <w:widowControl/>
              <w:spacing w:after="120" w:line="440" w:lineRule="exact"/>
              <w:jc w:val="left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</w:rPr>
              <w:t>平顶山市工人文化宫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after="120" w:line="440" w:lineRule="exact"/>
              <w:jc w:val="center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</w:rPr>
              <w:t>2-3月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4" w:type="dxa"/>
            <w:vAlign w:val="center"/>
          </w:tcPr>
          <w:p>
            <w:pPr>
              <w:widowControl/>
              <w:spacing w:after="120" w:line="440" w:lineRule="exact"/>
              <w:jc w:val="center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6997" w:type="dxa"/>
            <w:vAlign w:val="center"/>
          </w:tcPr>
          <w:p>
            <w:pPr>
              <w:widowControl/>
              <w:spacing w:after="120" w:line="440" w:lineRule="exact"/>
              <w:jc w:val="left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</w:rPr>
              <w:t>河南省工人温泉疗养院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after="120" w:line="440" w:lineRule="exact"/>
              <w:jc w:val="center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4" w:type="dxa"/>
            <w:vAlign w:val="center"/>
          </w:tcPr>
          <w:p>
            <w:pPr>
              <w:widowControl/>
              <w:spacing w:after="120" w:line="440" w:lineRule="exact"/>
              <w:jc w:val="center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6997" w:type="dxa"/>
            <w:vAlign w:val="center"/>
          </w:tcPr>
          <w:p>
            <w:pPr>
              <w:widowControl/>
              <w:spacing w:after="120" w:line="440" w:lineRule="exact"/>
              <w:jc w:val="left"/>
              <w:rPr>
                <w:rFonts w:hint="eastAsia" w:ascii="仿宋" w:hAnsi="仿宋" w:eastAsia="仿宋" w:cstheme="minorEastAsia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</w:rPr>
              <w:t>鲁山豫能抽水蓄能有限公司</w:t>
            </w: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  <w:lang w:eastAsia="zh-CN"/>
              </w:rPr>
              <w:t>工会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after="120" w:line="440" w:lineRule="exact"/>
              <w:jc w:val="center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4" w:type="dxa"/>
            <w:vAlign w:val="center"/>
          </w:tcPr>
          <w:p>
            <w:pPr>
              <w:widowControl/>
              <w:spacing w:after="120" w:line="440" w:lineRule="exact"/>
              <w:jc w:val="center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6997" w:type="dxa"/>
            <w:vAlign w:val="center"/>
          </w:tcPr>
          <w:p>
            <w:pPr>
              <w:widowControl/>
              <w:spacing w:after="120" w:line="440" w:lineRule="exact"/>
              <w:jc w:val="left"/>
              <w:rPr>
                <w:rFonts w:hint="eastAsia" w:ascii="仿宋" w:hAnsi="仿宋" w:eastAsia="仿宋" w:cstheme="minorEastAsia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  <w:lang w:eastAsia="zh-CN"/>
              </w:rPr>
              <w:t>宝丰县总工会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after="120" w:line="440" w:lineRule="exact"/>
              <w:jc w:val="center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4" w:type="dxa"/>
            <w:vAlign w:val="center"/>
          </w:tcPr>
          <w:p>
            <w:pPr>
              <w:widowControl/>
              <w:spacing w:after="120" w:line="440" w:lineRule="exact"/>
              <w:jc w:val="center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6997" w:type="dxa"/>
            <w:vAlign w:val="center"/>
          </w:tcPr>
          <w:p>
            <w:pPr>
              <w:widowControl/>
              <w:spacing w:after="120" w:line="440" w:lineRule="exact"/>
              <w:jc w:val="left"/>
              <w:rPr>
                <w:rFonts w:hint="eastAsia" w:ascii="仿宋" w:hAnsi="仿宋" w:eastAsia="仿宋" w:cstheme="minorEastAsia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  <w:lang w:eastAsia="zh-CN"/>
              </w:rPr>
              <w:t>汝州市总工会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after="120" w:line="440" w:lineRule="exact"/>
              <w:jc w:val="center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4" w:type="dxa"/>
            <w:vAlign w:val="center"/>
          </w:tcPr>
          <w:p>
            <w:pPr>
              <w:widowControl/>
              <w:spacing w:after="120" w:line="440" w:lineRule="exact"/>
              <w:jc w:val="center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6997" w:type="dxa"/>
            <w:vAlign w:val="center"/>
          </w:tcPr>
          <w:p>
            <w:pPr>
              <w:widowControl/>
              <w:spacing w:after="120" w:line="440" w:lineRule="exact"/>
              <w:jc w:val="left"/>
              <w:rPr>
                <w:rFonts w:hint="eastAsia" w:ascii="仿宋" w:hAnsi="仿宋" w:eastAsia="仿宋" w:cstheme="minorEastAsia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  <w:lang w:eastAsia="zh-CN"/>
              </w:rPr>
              <w:t>鲁山县总工会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after="120" w:line="440" w:lineRule="exact"/>
              <w:jc w:val="center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4" w:type="dxa"/>
            <w:vAlign w:val="center"/>
          </w:tcPr>
          <w:p>
            <w:pPr>
              <w:widowControl/>
              <w:spacing w:after="120" w:line="440" w:lineRule="exact"/>
              <w:jc w:val="center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6997" w:type="dxa"/>
            <w:vAlign w:val="center"/>
          </w:tcPr>
          <w:p>
            <w:pPr>
              <w:widowControl/>
              <w:spacing w:after="120" w:line="440" w:lineRule="exact"/>
              <w:jc w:val="left"/>
              <w:rPr>
                <w:rFonts w:hint="eastAsia" w:ascii="仿宋" w:hAnsi="仿宋" w:eastAsia="仿宋" w:cstheme="minorEastAsia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  <w:lang w:eastAsia="zh-CN"/>
              </w:rPr>
              <w:t>舞钢市总工会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after="120" w:line="440" w:lineRule="exact"/>
              <w:jc w:val="center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4" w:type="dxa"/>
            <w:vAlign w:val="center"/>
          </w:tcPr>
          <w:p>
            <w:pPr>
              <w:widowControl/>
              <w:spacing w:after="120" w:line="440" w:lineRule="exact"/>
              <w:jc w:val="center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6997" w:type="dxa"/>
            <w:vAlign w:val="center"/>
          </w:tcPr>
          <w:p>
            <w:pPr>
              <w:widowControl/>
              <w:spacing w:after="120" w:line="440" w:lineRule="exact"/>
              <w:jc w:val="left"/>
              <w:rPr>
                <w:rFonts w:hint="eastAsia" w:ascii="仿宋" w:hAnsi="仿宋" w:eastAsia="仿宋" w:cstheme="minorEastAsia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  <w:lang w:eastAsia="zh-CN"/>
              </w:rPr>
              <w:t>新华区总工会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after="120" w:line="440" w:lineRule="exact"/>
              <w:jc w:val="center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4" w:type="dxa"/>
            <w:vAlign w:val="center"/>
          </w:tcPr>
          <w:p>
            <w:pPr>
              <w:widowControl/>
              <w:spacing w:after="120" w:line="440" w:lineRule="exact"/>
              <w:jc w:val="center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6997" w:type="dxa"/>
            <w:vAlign w:val="center"/>
          </w:tcPr>
          <w:p>
            <w:pPr>
              <w:widowControl/>
              <w:spacing w:after="120" w:line="440" w:lineRule="exact"/>
              <w:jc w:val="left"/>
              <w:rPr>
                <w:rFonts w:hint="eastAsia" w:ascii="仿宋" w:hAnsi="仿宋" w:eastAsia="仿宋" w:cstheme="minorEastAsia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  <w:lang w:eastAsia="zh-CN"/>
              </w:rPr>
              <w:t>城乡一体化示范区工会联合会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>
            <w:pPr>
              <w:widowControl/>
              <w:spacing w:after="120" w:line="440" w:lineRule="exact"/>
              <w:jc w:val="center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4" w:type="dxa"/>
            <w:vAlign w:val="center"/>
          </w:tcPr>
          <w:p>
            <w:pPr>
              <w:widowControl/>
              <w:spacing w:after="120" w:line="440" w:lineRule="exact"/>
              <w:jc w:val="center"/>
              <w:rPr>
                <w:rFonts w:hint="eastAsia" w:ascii="仿宋" w:hAnsi="仿宋" w:eastAsia="仿宋" w:cstheme="min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6997" w:type="dxa"/>
            <w:vAlign w:val="center"/>
          </w:tcPr>
          <w:p>
            <w:pPr>
              <w:widowControl/>
              <w:tabs>
                <w:tab w:val="left" w:pos="616"/>
              </w:tabs>
              <w:spacing w:after="120" w:line="440" w:lineRule="exact"/>
              <w:jc w:val="left"/>
              <w:rPr>
                <w:rFonts w:hint="eastAsia" w:ascii="仿宋" w:hAnsi="仿宋" w:eastAsia="仿宋" w:cstheme="minorEastAsia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  <w:lang w:eastAsia="zh-CN"/>
              </w:rPr>
              <w:t>舞阳钢铁有限责任公司工会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after="120" w:line="440" w:lineRule="exact"/>
              <w:jc w:val="center"/>
              <w:rPr>
                <w:rFonts w:hint="eastAsia" w:ascii="仿宋" w:hAnsi="仿宋" w:eastAsia="仿宋" w:cstheme="min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4" w:type="dxa"/>
            <w:vAlign w:val="center"/>
          </w:tcPr>
          <w:p>
            <w:pPr>
              <w:widowControl/>
              <w:spacing w:after="120" w:line="440" w:lineRule="exact"/>
              <w:jc w:val="center"/>
              <w:rPr>
                <w:rFonts w:hint="eastAsia" w:ascii="仿宋" w:hAnsi="仿宋" w:eastAsia="仿宋" w:cstheme="minorEastAsia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997" w:type="dxa"/>
            <w:vAlign w:val="center"/>
          </w:tcPr>
          <w:p>
            <w:pPr>
              <w:widowControl/>
              <w:spacing w:after="120" w:line="440" w:lineRule="exact"/>
              <w:jc w:val="left"/>
              <w:rPr>
                <w:rFonts w:hint="eastAsia" w:ascii="仿宋" w:hAnsi="仿宋" w:eastAsia="仿宋" w:cstheme="minorEastAsia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</w:rPr>
              <w:t>国网河南</w:t>
            </w: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  <w:lang w:eastAsia="zh-CN"/>
              </w:rPr>
              <w:t>省</w:t>
            </w: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</w:rPr>
              <w:t>电力公司平顶山供电公司</w:t>
            </w: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  <w:lang w:eastAsia="zh-CN"/>
              </w:rPr>
              <w:t>工会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after="120" w:line="440" w:lineRule="exact"/>
              <w:jc w:val="center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4" w:type="dxa"/>
            <w:vAlign w:val="center"/>
          </w:tcPr>
          <w:p>
            <w:pPr>
              <w:widowControl/>
              <w:spacing w:after="120" w:line="440" w:lineRule="exact"/>
              <w:jc w:val="center"/>
              <w:rPr>
                <w:rFonts w:hint="eastAsia" w:ascii="仿宋" w:hAnsi="仿宋" w:eastAsia="仿宋" w:cstheme="minorEastAsia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997" w:type="dxa"/>
            <w:vAlign w:val="center"/>
          </w:tcPr>
          <w:p>
            <w:pPr>
              <w:widowControl/>
              <w:spacing w:after="120" w:line="44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河南江河机械有限责任公司工会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after="120" w:line="440" w:lineRule="exact"/>
              <w:jc w:val="center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4" w:type="dxa"/>
            <w:vAlign w:val="center"/>
          </w:tcPr>
          <w:p>
            <w:pPr>
              <w:widowControl/>
              <w:spacing w:after="120" w:line="440" w:lineRule="exact"/>
              <w:jc w:val="center"/>
              <w:rPr>
                <w:rFonts w:hint="eastAsia" w:ascii="仿宋" w:hAnsi="仿宋" w:eastAsia="仿宋" w:cstheme="minorEastAsia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997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</w:rPr>
              <w:t>河南姚孟能源投资有限公司工会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after="120" w:line="440" w:lineRule="exact"/>
              <w:jc w:val="center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4" w:type="dxa"/>
            <w:vAlign w:val="center"/>
          </w:tcPr>
          <w:p>
            <w:pPr>
              <w:widowControl/>
              <w:spacing w:after="120" w:line="440" w:lineRule="exact"/>
              <w:jc w:val="center"/>
              <w:rPr>
                <w:rFonts w:hint="eastAsia" w:ascii="仿宋" w:hAnsi="仿宋" w:eastAsia="仿宋" w:cstheme="minorEastAsia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997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整改回头看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after="120" w:line="440" w:lineRule="exact"/>
              <w:jc w:val="center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  <w:lang w:val="en-US" w:eastAsia="zh-CN"/>
              </w:rPr>
              <w:t>10-12</w:t>
            </w: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4" w:type="dxa"/>
            <w:vAlign w:val="center"/>
          </w:tcPr>
          <w:p>
            <w:pPr>
              <w:widowControl/>
              <w:spacing w:after="120" w:line="440" w:lineRule="exact"/>
              <w:jc w:val="center"/>
              <w:rPr>
                <w:rFonts w:hint="eastAsia" w:ascii="仿宋" w:hAnsi="仿宋" w:eastAsia="仿宋" w:cstheme="minorEastAsia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6997" w:type="dxa"/>
            <w:vAlign w:val="center"/>
          </w:tcPr>
          <w:p>
            <w:pPr>
              <w:widowControl/>
              <w:spacing w:after="120" w:line="320" w:lineRule="exac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after="120" w:line="440" w:lineRule="exact"/>
              <w:jc w:val="center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iNDA0NTA3ZWQ0ZGMzNDg2OWZlZWFhMDkxMTQzM2QifQ=="/>
  </w:docVars>
  <w:rsids>
    <w:rsidRoot w:val="00172A27"/>
    <w:rsid w:val="000F7D8D"/>
    <w:rsid w:val="00D20B88"/>
    <w:rsid w:val="00D960E5"/>
    <w:rsid w:val="07C04EEE"/>
    <w:rsid w:val="0EE64AD6"/>
    <w:rsid w:val="0F98776E"/>
    <w:rsid w:val="17685CE4"/>
    <w:rsid w:val="1AD667A7"/>
    <w:rsid w:val="1F4141AD"/>
    <w:rsid w:val="27300909"/>
    <w:rsid w:val="2EB4447E"/>
    <w:rsid w:val="382E48EE"/>
    <w:rsid w:val="466F21B3"/>
    <w:rsid w:val="4A3F70E6"/>
    <w:rsid w:val="5DB84BF9"/>
    <w:rsid w:val="62E87409"/>
    <w:rsid w:val="651F769F"/>
    <w:rsid w:val="65604440"/>
    <w:rsid w:val="6C173070"/>
    <w:rsid w:val="6D1B2C30"/>
    <w:rsid w:val="7263107D"/>
    <w:rsid w:val="7A4E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259</Characters>
  <Lines>2</Lines>
  <Paragraphs>1</Paragraphs>
  <TotalTime>7</TotalTime>
  <ScaleCrop>false</ScaleCrop>
  <LinksUpToDate>false</LinksUpToDate>
  <CharactersWithSpaces>303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2023-02-14T01:58:00Z</dcterms:created>
  <dc:creator>admin</dc:creator>
  <cp:lastModifiedBy>Administrator</cp:lastModifiedBy>
  <cp:lastPrinted>2026-02-24T01:32:00Z</cp:lastPrinted>
  <dcterms:modified xsi:type="dcterms:W3CDTF">2026-02-25T08:03:35Z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E67E1F53A66A473DB596CB7342587D1D</vt:lpwstr>
  </property>
</Properties>
</file>